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9EBAC" w14:textId="44F3FD3D" w:rsidR="00824F93" w:rsidRDefault="00715529" w:rsidP="0094677B">
      <w:pPr>
        <w:pStyle w:val="Heading1"/>
        <w:pBdr>
          <w:bottom w:val="single" w:sz="12" w:space="1" w:color="auto"/>
        </w:pBdr>
        <w:rPr>
          <w:rFonts w:ascii="Calibri" w:hAnsi="Calibri" w:cs="Calibri"/>
          <w:b/>
          <w:bCs/>
          <w:color w:val="000000" w:themeColor="text1"/>
          <w:sz w:val="24"/>
          <w:szCs w:val="24"/>
        </w:rPr>
      </w:pPr>
      <w:bookmarkStart w:id="0" w:name="dale-michael-allen-dma-sports-management"/>
      <w:r w:rsidRPr="00DD4C31">
        <w:rPr>
          <w:rFonts w:ascii="Calibri" w:hAnsi="Calibri" w:cs="Calibri"/>
          <w:b/>
          <w:bCs/>
          <w:noProof/>
          <w:color w:val="000000" w:themeColor="text1"/>
          <w:sz w:val="24"/>
          <w:szCs w:val="24"/>
        </w:rPr>
        <w:drawing>
          <wp:anchor distT="0" distB="0" distL="114300" distR="114300" simplePos="0" relativeHeight="251658240" behindDoc="1" locked="0" layoutInCell="1" allowOverlap="1" wp14:anchorId="5F46E2F4" wp14:editId="7CD5A524">
            <wp:simplePos x="0" y="0"/>
            <wp:positionH relativeFrom="margin">
              <wp:align>left</wp:align>
            </wp:positionH>
            <wp:positionV relativeFrom="paragraph">
              <wp:posOffset>-806591</wp:posOffset>
            </wp:positionV>
            <wp:extent cx="1343378" cy="944814"/>
            <wp:effectExtent l="0" t="0" r="0" b="8255"/>
            <wp:wrapNone/>
            <wp:docPr id="186272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28687" name="Picture 1862728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378" cy="944814"/>
                    </a:xfrm>
                    <a:prstGeom prst="rect">
                      <a:avLst/>
                    </a:prstGeom>
                  </pic:spPr>
                </pic:pic>
              </a:graphicData>
            </a:graphic>
            <wp14:sizeRelH relativeFrom="page">
              <wp14:pctWidth>0</wp14:pctWidth>
            </wp14:sizeRelH>
            <wp14:sizeRelV relativeFrom="page">
              <wp14:pctHeight>0</wp14:pctHeight>
            </wp14:sizeRelV>
          </wp:anchor>
        </w:drawing>
      </w:r>
      <w:r w:rsidR="00F2656D" w:rsidRPr="00DD4C31">
        <w:rPr>
          <w:rFonts w:ascii="Calibri" w:hAnsi="Calibri" w:cs="Calibri"/>
          <w:b/>
          <w:bCs/>
          <w:color w:val="000000" w:themeColor="text1"/>
          <w:sz w:val="24"/>
          <w:szCs w:val="24"/>
        </w:rPr>
        <w:t>DALE MICHAEL ALLEN SPORTS MANAGEMENT</w:t>
      </w:r>
    </w:p>
    <w:p w14:paraId="4A23132E" w14:textId="3AFB0FCA" w:rsidR="00824F93" w:rsidRPr="00381D79" w:rsidRDefault="00F2656D">
      <w:pPr>
        <w:pStyle w:val="Heading1"/>
        <w:rPr>
          <w:rFonts w:ascii="Calibri" w:hAnsi="Calibri" w:cs="Calibri"/>
          <w:b/>
          <w:bCs/>
          <w:color w:val="000000" w:themeColor="text1"/>
          <w:sz w:val="28"/>
          <w:szCs w:val="28"/>
        </w:rPr>
      </w:pPr>
      <w:bookmarkStart w:id="1" w:name="fiduciary-charter"/>
      <w:bookmarkEnd w:id="0"/>
      <w:r w:rsidRPr="00381D79">
        <w:rPr>
          <w:rFonts w:ascii="Calibri" w:hAnsi="Calibri" w:cs="Calibri"/>
          <w:b/>
          <w:bCs/>
          <w:color w:val="000000" w:themeColor="text1"/>
          <w:sz w:val="28"/>
          <w:szCs w:val="28"/>
        </w:rPr>
        <w:t>FIDUCIARY CHARTER</w:t>
      </w:r>
    </w:p>
    <w:p w14:paraId="3EA3A28E" w14:textId="77777777" w:rsidR="00824F93" w:rsidRPr="00DD4C31" w:rsidRDefault="00F2656D">
      <w:pPr>
        <w:pStyle w:val="Heading2"/>
        <w:rPr>
          <w:rFonts w:ascii="Calibri" w:hAnsi="Calibri" w:cs="Calibri"/>
          <w:color w:val="000000" w:themeColor="text1"/>
          <w:sz w:val="24"/>
          <w:szCs w:val="24"/>
        </w:rPr>
      </w:pPr>
      <w:bookmarkStart w:id="2" w:name="athlete-first.-always."/>
      <w:r w:rsidRPr="00DD4C31">
        <w:rPr>
          <w:rFonts w:ascii="Calibri" w:hAnsi="Calibri" w:cs="Calibri"/>
          <w:b/>
          <w:bCs/>
          <w:color w:val="000000" w:themeColor="text1"/>
          <w:sz w:val="24"/>
          <w:szCs w:val="24"/>
        </w:rPr>
        <w:t>Athlete First. Always</w:t>
      </w:r>
      <w:r w:rsidRPr="00DD4C31">
        <w:rPr>
          <w:rFonts w:ascii="Calibri" w:hAnsi="Calibri" w:cs="Calibri"/>
          <w:color w:val="000000" w:themeColor="text1"/>
          <w:sz w:val="24"/>
          <w:szCs w:val="24"/>
        </w:rPr>
        <w:t>.</w:t>
      </w:r>
    </w:p>
    <w:p w14:paraId="269FE912" w14:textId="77777777" w:rsidR="00824F93" w:rsidRPr="00DD4C31" w:rsidRDefault="00F2656D">
      <w:pPr>
        <w:pStyle w:val="Heading3"/>
        <w:rPr>
          <w:rFonts w:ascii="Calibri" w:hAnsi="Calibri" w:cs="Calibri"/>
          <w:b/>
          <w:bCs/>
          <w:color w:val="000000" w:themeColor="text1"/>
          <w:sz w:val="24"/>
          <w:szCs w:val="24"/>
        </w:rPr>
      </w:pPr>
      <w:bookmarkStart w:id="3" w:name="X1cef33e0b5c1bc70ab2894a6c5272b83b80df54"/>
      <w:r w:rsidRPr="00DD4C31">
        <w:rPr>
          <w:rFonts w:ascii="Calibri" w:hAnsi="Calibri" w:cs="Calibri"/>
          <w:b/>
          <w:bCs/>
          <w:color w:val="000000" w:themeColor="text1"/>
          <w:sz w:val="24"/>
          <w:szCs w:val="24"/>
        </w:rPr>
        <w:t>Our Declaration of Purpose, Integrity, and Accountability</w:t>
      </w:r>
    </w:p>
    <w:p w14:paraId="5FBD15F4" w14:textId="7559506B" w:rsidR="00824F93" w:rsidRPr="00DD4C31" w:rsidRDefault="00F2656D" w:rsidP="00A54828">
      <w:pPr>
        <w:pStyle w:val="FirstParagraph"/>
        <w:rPr>
          <w:rFonts w:ascii="Calibri" w:hAnsi="Calibri" w:cs="Calibri"/>
        </w:rPr>
      </w:pPr>
      <w:r w:rsidRPr="00DD4C31">
        <w:rPr>
          <w:rFonts w:ascii="Calibri" w:hAnsi="Calibri" w:cs="Calibri"/>
          <w:color w:val="000000" w:themeColor="text1"/>
        </w:rPr>
        <w:t xml:space="preserve">At Dale Michael Allen Sports Management, we believe that </w:t>
      </w:r>
      <w:r w:rsidRPr="00DD4C31">
        <w:rPr>
          <w:rFonts w:ascii="Calibri" w:hAnsi="Calibri" w:cs="Calibri"/>
        </w:rPr>
        <w:t>representation is more than negotiation, contracts, endorsements, or commissions.</w:t>
      </w:r>
    </w:p>
    <w:p w14:paraId="42888B0D" w14:textId="77777777" w:rsidR="00824F93" w:rsidRPr="00DD4C31" w:rsidRDefault="00F2656D" w:rsidP="00A54828">
      <w:pPr>
        <w:pStyle w:val="BodyText"/>
        <w:rPr>
          <w:rFonts w:ascii="Calibri" w:hAnsi="Calibri" w:cs="Calibri"/>
        </w:rPr>
      </w:pPr>
      <w:r w:rsidRPr="00DD4C31">
        <w:rPr>
          <w:rFonts w:ascii="Calibri" w:hAnsi="Calibri" w:cs="Calibri"/>
        </w:rPr>
        <w:t>Student-athletes and their families place their futures, opportunities, reputations, and dreams in the hands of those who represent them. We recognize that responsibility and accept it with humility, professionalism, and unwavering commitment.</w:t>
      </w:r>
    </w:p>
    <w:p w14:paraId="0B4B505C" w14:textId="77777777" w:rsidR="00824F93" w:rsidRPr="00DD4C31" w:rsidRDefault="00F2656D" w:rsidP="00A54828">
      <w:pPr>
        <w:pStyle w:val="BodyText"/>
        <w:rPr>
          <w:rFonts w:ascii="Calibri" w:hAnsi="Calibri" w:cs="Calibri"/>
        </w:rPr>
      </w:pPr>
      <w:r w:rsidRPr="00DD4C31">
        <w:rPr>
          <w:rFonts w:ascii="Calibri" w:hAnsi="Calibri" w:cs="Calibri"/>
        </w:rPr>
        <w:t>This Fiduciary Charter establishes the principles that govern our conduct and our relationships with athletes, families, educational institutions, sponsors, and communities.</w:t>
      </w:r>
    </w:p>
    <w:p w14:paraId="0CC6A9F1" w14:textId="77777777" w:rsidR="00824F93" w:rsidRPr="00DD4C31" w:rsidRDefault="00F2656D">
      <w:pPr>
        <w:pStyle w:val="Heading1"/>
        <w:rPr>
          <w:rFonts w:ascii="Calibri" w:hAnsi="Calibri" w:cs="Calibri"/>
          <w:b/>
          <w:bCs/>
          <w:color w:val="000000" w:themeColor="text1"/>
          <w:sz w:val="24"/>
          <w:szCs w:val="24"/>
        </w:rPr>
      </w:pPr>
      <w:bookmarkStart w:id="4" w:name="article-i"/>
      <w:bookmarkEnd w:id="1"/>
      <w:bookmarkEnd w:id="2"/>
      <w:bookmarkEnd w:id="3"/>
      <w:r w:rsidRPr="00DD4C31">
        <w:rPr>
          <w:rFonts w:ascii="Calibri" w:hAnsi="Calibri" w:cs="Calibri"/>
          <w:b/>
          <w:bCs/>
          <w:color w:val="000000" w:themeColor="text1"/>
          <w:sz w:val="24"/>
          <w:szCs w:val="24"/>
        </w:rPr>
        <w:t>ARTICLE I</w:t>
      </w:r>
    </w:p>
    <w:p w14:paraId="3C724264" w14:textId="77777777" w:rsidR="00824F93" w:rsidRPr="00DD4C31" w:rsidRDefault="00F2656D">
      <w:pPr>
        <w:pStyle w:val="Heading2"/>
        <w:rPr>
          <w:rFonts w:ascii="Calibri" w:hAnsi="Calibri" w:cs="Calibri"/>
          <w:b/>
          <w:bCs/>
          <w:color w:val="000000" w:themeColor="text1"/>
          <w:sz w:val="24"/>
          <w:szCs w:val="24"/>
        </w:rPr>
      </w:pPr>
      <w:bookmarkStart w:id="5" w:name="our-mission"/>
      <w:r w:rsidRPr="00DD4C31">
        <w:rPr>
          <w:rFonts w:ascii="Calibri" w:hAnsi="Calibri" w:cs="Calibri"/>
          <w:b/>
          <w:bCs/>
          <w:color w:val="000000" w:themeColor="text1"/>
          <w:sz w:val="24"/>
          <w:szCs w:val="24"/>
        </w:rPr>
        <w:t>OUR MISSION</w:t>
      </w:r>
    </w:p>
    <w:p w14:paraId="0669C6E1" w14:textId="5D85E169" w:rsidR="00824F93" w:rsidRPr="00DD4C31" w:rsidRDefault="00F2656D">
      <w:pPr>
        <w:pStyle w:val="FirstParagraph"/>
        <w:rPr>
          <w:rFonts w:ascii="Calibri" w:hAnsi="Calibri" w:cs="Calibri"/>
        </w:rPr>
      </w:pPr>
      <w:r w:rsidRPr="00DD4C31">
        <w:rPr>
          <w:rFonts w:ascii="Calibri" w:hAnsi="Calibri" w:cs="Calibri"/>
        </w:rPr>
        <w:t>Our mission is to educate, empower, protect, and advocate for student-athletes</w:t>
      </w:r>
      <w:r w:rsidR="00D10A6A" w:rsidRPr="00DD4C31">
        <w:rPr>
          <w:rFonts w:ascii="Calibri" w:hAnsi="Calibri" w:cs="Calibri"/>
        </w:rPr>
        <w:t>’ Name, Image, and Likeness (NIL)</w:t>
      </w:r>
      <w:r w:rsidRPr="00DD4C31">
        <w:rPr>
          <w:rFonts w:ascii="Calibri" w:hAnsi="Calibri" w:cs="Calibri"/>
        </w:rPr>
        <w:t xml:space="preserve"> while helping them maximize opportunities through ethical representation, responsible decision-making, and long-term personal development.</w:t>
      </w:r>
    </w:p>
    <w:p w14:paraId="22FF6355" w14:textId="45A5BB32" w:rsidR="00824F93" w:rsidRPr="00DD4C31" w:rsidRDefault="00F2656D">
      <w:pPr>
        <w:pStyle w:val="BodyText"/>
        <w:rPr>
          <w:rFonts w:ascii="Calibri" w:hAnsi="Calibri" w:cs="Calibri"/>
        </w:rPr>
      </w:pPr>
      <w:r w:rsidRPr="00DD4C31">
        <w:rPr>
          <w:rFonts w:ascii="Calibri" w:hAnsi="Calibri" w:cs="Calibri"/>
        </w:rPr>
        <w:t>We are committed to helping athletes build not only income, but also character, reputation, influence, and lasting success.</w:t>
      </w:r>
      <w:r w:rsidR="000F2C84" w:rsidRPr="00DD4C31">
        <w:rPr>
          <w:rFonts w:ascii="Calibri" w:hAnsi="Calibri" w:cs="Calibri"/>
        </w:rPr>
        <w:t xml:space="preserve"> We </w:t>
      </w:r>
      <w:r w:rsidR="00E515A7" w:rsidRPr="00DD4C31">
        <w:rPr>
          <w:rFonts w:ascii="Calibri" w:hAnsi="Calibri" w:cs="Calibri"/>
        </w:rPr>
        <w:t xml:space="preserve">are building futures that last beyond the </w:t>
      </w:r>
      <w:r w:rsidR="006D51C0" w:rsidRPr="00DD4C31">
        <w:rPr>
          <w:rFonts w:ascii="Calibri" w:hAnsi="Calibri" w:cs="Calibri"/>
        </w:rPr>
        <w:t>game.</w:t>
      </w:r>
    </w:p>
    <w:p w14:paraId="1F5A0B4D" w14:textId="77777777" w:rsidR="00824F93" w:rsidRPr="00DD4C31" w:rsidRDefault="00F2656D">
      <w:pPr>
        <w:pStyle w:val="Heading1"/>
        <w:rPr>
          <w:rFonts w:ascii="Calibri" w:hAnsi="Calibri" w:cs="Calibri"/>
          <w:b/>
          <w:bCs/>
          <w:color w:val="000000" w:themeColor="text1"/>
          <w:sz w:val="24"/>
          <w:szCs w:val="24"/>
        </w:rPr>
      </w:pPr>
      <w:bookmarkStart w:id="6" w:name="article-ii"/>
      <w:bookmarkEnd w:id="4"/>
      <w:bookmarkEnd w:id="5"/>
      <w:r w:rsidRPr="00DD4C31">
        <w:rPr>
          <w:rFonts w:ascii="Calibri" w:hAnsi="Calibri" w:cs="Calibri"/>
          <w:b/>
          <w:bCs/>
          <w:color w:val="000000" w:themeColor="text1"/>
          <w:sz w:val="24"/>
          <w:szCs w:val="24"/>
        </w:rPr>
        <w:t>ARTICLE II</w:t>
      </w:r>
    </w:p>
    <w:p w14:paraId="5C703D0C" w14:textId="77777777" w:rsidR="00824F93" w:rsidRPr="00DD4C31" w:rsidRDefault="00F2656D">
      <w:pPr>
        <w:pStyle w:val="Heading2"/>
        <w:rPr>
          <w:rFonts w:ascii="Calibri" w:hAnsi="Calibri" w:cs="Calibri"/>
          <w:b/>
          <w:bCs/>
          <w:color w:val="000000" w:themeColor="text1"/>
          <w:sz w:val="24"/>
          <w:szCs w:val="24"/>
        </w:rPr>
      </w:pPr>
      <w:bookmarkStart w:id="7" w:name="athlete-first-principle"/>
      <w:r w:rsidRPr="00DD4C31">
        <w:rPr>
          <w:rFonts w:ascii="Calibri" w:hAnsi="Calibri" w:cs="Calibri"/>
          <w:b/>
          <w:bCs/>
          <w:color w:val="000000" w:themeColor="text1"/>
          <w:sz w:val="24"/>
          <w:szCs w:val="24"/>
        </w:rPr>
        <w:t>ATHLETE-FIRST PRINCIPLE</w:t>
      </w:r>
    </w:p>
    <w:p w14:paraId="58E2D86A" w14:textId="1F4258DB" w:rsidR="00824F93" w:rsidRPr="00DD4C31" w:rsidRDefault="00F2656D">
      <w:pPr>
        <w:pStyle w:val="FirstParagraph"/>
        <w:rPr>
          <w:rFonts w:ascii="Calibri" w:hAnsi="Calibri" w:cs="Calibri"/>
        </w:rPr>
      </w:pPr>
      <w:r w:rsidRPr="00DD4C31">
        <w:rPr>
          <w:rFonts w:ascii="Calibri" w:hAnsi="Calibri" w:cs="Calibri"/>
        </w:rPr>
        <w:t xml:space="preserve">The interests of the athlete shall always take precedence over the financial interests of </w:t>
      </w:r>
      <w:r w:rsidR="00087448" w:rsidRPr="00DD4C31">
        <w:rPr>
          <w:rFonts w:ascii="Calibri" w:hAnsi="Calibri" w:cs="Calibri"/>
        </w:rPr>
        <w:t>Dale Michael Allen</w:t>
      </w:r>
      <w:r w:rsidR="00C613D6" w:rsidRPr="00DD4C31">
        <w:rPr>
          <w:rFonts w:ascii="Calibri" w:hAnsi="Calibri" w:cs="Calibri"/>
        </w:rPr>
        <w:t xml:space="preserve"> Sports</w:t>
      </w:r>
      <w:r w:rsidR="00087448" w:rsidRPr="00DD4C31">
        <w:rPr>
          <w:rFonts w:ascii="Calibri" w:hAnsi="Calibri" w:cs="Calibri"/>
        </w:rPr>
        <w:t xml:space="preserve"> Management</w:t>
      </w:r>
      <w:r w:rsidRPr="00DD4C31">
        <w:rPr>
          <w:rFonts w:ascii="Calibri" w:hAnsi="Calibri" w:cs="Calibri"/>
        </w:rPr>
        <w:t>.</w:t>
      </w:r>
    </w:p>
    <w:p w14:paraId="1195394C" w14:textId="77777777" w:rsidR="00824F93" w:rsidRPr="00DD4C31" w:rsidRDefault="00F2656D">
      <w:pPr>
        <w:pStyle w:val="BodyText"/>
        <w:rPr>
          <w:rFonts w:ascii="Calibri" w:hAnsi="Calibri" w:cs="Calibri"/>
        </w:rPr>
      </w:pPr>
      <w:r w:rsidRPr="00DD4C31">
        <w:rPr>
          <w:rFonts w:ascii="Calibri" w:hAnsi="Calibri" w:cs="Calibri"/>
        </w:rPr>
        <w:t>No opportunity shall be recommended solely because it benefits the representative.</w:t>
      </w:r>
    </w:p>
    <w:p w14:paraId="24C3C378" w14:textId="77777777" w:rsidR="00824F93" w:rsidRPr="00DD4C31" w:rsidRDefault="00F2656D">
      <w:pPr>
        <w:pStyle w:val="BodyText"/>
        <w:rPr>
          <w:rFonts w:ascii="Calibri" w:hAnsi="Calibri" w:cs="Calibri"/>
        </w:rPr>
      </w:pPr>
      <w:r w:rsidRPr="00DD4C31">
        <w:rPr>
          <w:rFonts w:ascii="Calibri" w:hAnsi="Calibri" w:cs="Calibri"/>
        </w:rPr>
        <w:t>Every recommendation shall be evaluated according to its potential impact on the athlete’s:</w:t>
      </w:r>
    </w:p>
    <w:p w14:paraId="052EA88A" w14:textId="77777777" w:rsidR="00824F93" w:rsidRPr="00DD4C31" w:rsidRDefault="00F2656D">
      <w:pPr>
        <w:pStyle w:val="Compact"/>
        <w:numPr>
          <w:ilvl w:val="0"/>
          <w:numId w:val="2"/>
        </w:numPr>
        <w:rPr>
          <w:rFonts w:ascii="Calibri" w:hAnsi="Calibri" w:cs="Calibri"/>
        </w:rPr>
      </w:pPr>
      <w:r w:rsidRPr="00DD4C31">
        <w:rPr>
          <w:rFonts w:ascii="Calibri" w:hAnsi="Calibri" w:cs="Calibri"/>
        </w:rPr>
        <w:t>Education</w:t>
      </w:r>
    </w:p>
    <w:p w14:paraId="6A0476B8" w14:textId="77777777" w:rsidR="00824F93" w:rsidRPr="00DD4C31" w:rsidRDefault="00F2656D">
      <w:pPr>
        <w:pStyle w:val="Compact"/>
        <w:numPr>
          <w:ilvl w:val="0"/>
          <w:numId w:val="2"/>
        </w:numPr>
        <w:rPr>
          <w:rFonts w:ascii="Calibri" w:hAnsi="Calibri" w:cs="Calibri"/>
        </w:rPr>
      </w:pPr>
      <w:r w:rsidRPr="00DD4C31">
        <w:rPr>
          <w:rFonts w:ascii="Calibri" w:hAnsi="Calibri" w:cs="Calibri"/>
        </w:rPr>
        <w:t>Eligibility</w:t>
      </w:r>
    </w:p>
    <w:p w14:paraId="484B60B6" w14:textId="77777777" w:rsidR="00824F93" w:rsidRPr="00DD4C31" w:rsidRDefault="00F2656D">
      <w:pPr>
        <w:pStyle w:val="Compact"/>
        <w:numPr>
          <w:ilvl w:val="0"/>
          <w:numId w:val="2"/>
        </w:numPr>
        <w:rPr>
          <w:rFonts w:ascii="Calibri" w:hAnsi="Calibri" w:cs="Calibri"/>
        </w:rPr>
      </w:pPr>
      <w:r w:rsidRPr="00DD4C31">
        <w:rPr>
          <w:rFonts w:ascii="Calibri" w:hAnsi="Calibri" w:cs="Calibri"/>
        </w:rPr>
        <w:t>Reputation</w:t>
      </w:r>
    </w:p>
    <w:p w14:paraId="0ECA073A" w14:textId="77777777" w:rsidR="00824F93" w:rsidRPr="00DD4C31" w:rsidRDefault="00F2656D">
      <w:pPr>
        <w:pStyle w:val="Compact"/>
        <w:numPr>
          <w:ilvl w:val="0"/>
          <w:numId w:val="2"/>
        </w:numPr>
        <w:rPr>
          <w:rFonts w:ascii="Calibri" w:hAnsi="Calibri" w:cs="Calibri"/>
        </w:rPr>
      </w:pPr>
      <w:r w:rsidRPr="00DD4C31">
        <w:rPr>
          <w:rFonts w:ascii="Calibri" w:hAnsi="Calibri" w:cs="Calibri"/>
        </w:rPr>
        <w:t>Mental wellness</w:t>
      </w:r>
    </w:p>
    <w:p w14:paraId="7783FF21" w14:textId="77777777" w:rsidR="00824F93" w:rsidRPr="00DD4C31" w:rsidRDefault="00F2656D">
      <w:pPr>
        <w:pStyle w:val="Compact"/>
        <w:numPr>
          <w:ilvl w:val="0"/>
          <w:numId w:val="2"/>
        </w:numPr>
        <w:rPr>
          <w:rFonts w:ascii="Calibri" w:hAnsi="Calibri" w:cs="Calibri"/>
        </w:rPr>
      </w:pPr>
      <w:r w:rsidRPr="00DD4C31">
        <w:rPr>
          <w:rFonts w:ascii="Calibri" w:hAnsi="Calibri" w:cs="Calibri"/>
        </w:rPr>
        <w:t>Financial future</w:t>
      </w:r>
    </w:p>
    <w:p w14:paraId="6D513340" w14:textId="77777777" w:rsidR="00824F93" w:rsidRPr="00DD4C31" w:rsidRDefault="00F2656D">
      <w:pPr>
        <w:pStyle w:val="Heading1"/>
        <w:rPr>
          <w:rFonts w:ascii="Calibri" w:hAnsi="Calibri" w:cs="Calibri"/>
          <w:b/>
          <w:bCs/>
          <w:color w:val="000000" w:themeColor="text1"/>
          <w:sz w:val="24"/>
          <w:szCs w:val="24"/>
        </w:rPr>
      </w:pPr>
      <w:bookmarkStart w:id="8" w:name="article-iii"/>
      <w:bookmarkEnd w:id="6"/>
      <w:bookmarkEnd w:id="7"/>
      <w:r w:rsidRPr="00DD4C31">
        <w:rPr>
          <w:rFonts w:ascii="Calibri" w:hAnsi="Calibri" w:cs="Calibri"/>
          <w:b/>
          <w:bCs/>
          <w:color w:val="000000" w:themeColor="text1"/>
          <w:sz w:val="24"/>
          <w:szCs w:val="24"/>
        </w:rPr>
        <w:lastRenderedPageBreak/>
        <w:t>ARTICLE III</w:t>
      </w:r>
    </w:p>
    <w:p w14:paraId="5F280487" w14:textId="77777777" w:rsidR="00824F93" w:rsidRPr="00DD4C31" w:rsidRDefault="00F2656D">
      <w:pPr>
        <w:pStyle w:val="Heading2"/>
        <w:rPr>
          <w:rFonts w:ascii="Calibri" w:hAnsi="Calibri" w:cs="Calibri"/>
          <w:b/>
          <w:bCs/>
          <w:color w:val="000000" w:themeColor="text1"/>
          <w:sz w:val="24"/>
          <w:szCs w:val="24"/>
        </w:rPr>
      </w:pPr>
      <w:bookmarkStart w:id="9" w:name="duty-of-loyalty"/>
      <w:r w:rsidRPr="00DD4C31">
        <w:rPr>
          <w:rFonts w:ascii="Calibri" w:hAnsi="Calibri" w:cs="Calibri"/>
          <w:b/>
          <w:bCs/>
          <w:color w:val="000000" w:themeColor="text1"/>
          <w:sz w:val="24"/>
          <w:szCs w:val="24"/>
        </w:rPr>
        <w:t>DUTY OF LOYALTY</w:t>
      </w:r>
    </w:p>
    <w:p w14:paraId="1D4286A3" w14:textId="77777777" w:rsidR="00824F93" w:rsidRPr="00DD4C31" w:rsidRDefault="00F2656D">
      <w:pPr>
        <w:pStyle w:val="FirstParagraph"/>
        <w:rPr>
          <w:rFonts w:ascii="Calibri" w:hAnsi="Calibri" w:cs="Calibri"/>
        </w:rPr>
      </w:pPr>
      <w:r w:rsidRPr="00DD4C31">
        <w:rPr>
          <w:rFonts w:ascii="Calibri" w:hAnsi="Calibri" w:cs="Calibri"/>
        </w:rPr>
        <w:t>We pledge loyalty to the athletes we represent.</w:t>
      </w:r>
    </w:p>
    <w:p w14:paraId="1C33DBA8" w14:textId="77777777" w:rsidR="00824F93" w:rsidRPr="00DD4C31" w:rsidRDefault="00F2656D">
      <w:pPr>
        <w:pStyle w:val="BodyText"/>
        <w:rPr>
          <w:rFonts w:ascii="Calibri" w:hAnsi="Calibri" w:cs="Calibri"/>
        </w:rPr>
      </w:pPr>
      <w:r w:rsidRPr="00DD4C31">
        <w:rPr>
          <w:rFonts w:ascii="Calibri" w:hAnsi="Calibri" w:cs="Calibri"/>
        </w:rPr>
        <w:t>We will:</w:t>
      </w:r>
    </w:p>
    <w:p w14:paraId="0C7E779A" w14:textId="77777777" w:rsidR="00824F93" w:rsidRPr="00DD4C31" w:rsidRDefault="00F2656D">
      <w:pPr>
        <w:pStyle w:val="Compact"/>
        <w:numPr>
          <w:ilvl w:val="0"/>
          <w:numId w:val="3"/>
        </w:numPr>
        <w:rPr>
          <w:rFonts w:ascii="Calibri" w:hAnsi="Calibri" w:cs="Calibri"/>
        </w:rPr>
      </w:pPr>
      <w:r w:rsidRPr="00DD4C31">
        <w:rPr>
          <w:rFonts w:ascii="Calibri" w:hAnsi="Calibri" w:cs="Calibri"/>
        </w:rPr>
        <w:t>Act honestly.</w:t>
      </w:r>
    </w:p>
    <w:p w14:paraId="6ABF11EE" w14:textId="77777777" w:rsidR="00824F93" w:rsidRPr="00DD4C31" w:rsidRDefault="00F2656D">
      <w:pPr>
        <w:pStyle w:val="Compact"/>
        <w:numPr>
          <w:ilvl w:val="0"/>
          <w:numId w:val="3"/>
        </w:numPr>
        <w:rPr>
          <w:rFonts w:ascii="Calibri" w:hAnsi="Calibri" w:cs="Calibri"/>
        </w:rPr>
      </w:pPr>
      <w:r w:rsidRPr="00DD4C31">
        <w:rPr>
          <w:rFonts w:ascii="Calibri" w:hAnsi="Calibri" w:cs="Calibri"/>
        </w:rPr>
        <w:t>Act in good faith.</w:t>
      </w:r>
    </w:p>
    <w:p w14:paraId="3F1FC023" w14:textId="77777777" w:rsidR="00824F93" w:rsidRPr="00DD4C31" w:rsidRDefault="00F2656D">
      <w:pPr>
        <w:pStyle w:val="Compact"/>
        <w:numPr>
          <w:ilvl w:val="0"/>
          <w:numId w:val="3"/>
        </w:numPr>
        <w:rPr>
          <w:rFonts w:ascii="Calibri" w:hAnsi="Calibri" w:cs="Calibri"/>
        </w:rPr>
      </w:pPr>
      <w:r w:rsidRPr="00DD4C31">
        <w:rPr>
          <w:rFonts w:ascii="Calibri" w:hAnsi="Calibri" w:cs="Calibri"/>
        </w:rPr>
        <w:t>Avoid self-dealing.</w:t>
      </w:r>
    </w:p>
    <w:p w14:paraId="401ACF0A" w14:textId="77777777" w:rsidR="00824F93" w:rsidRPr="00DD4C31" w:rsidRDefault="00F2656D">
      <w:pPr>
        <w:pStyle w:val="Compact"/>
        <w:numPr>
          <w:ilvl w:val="0"/>
          <w:numId w:val="3"/>
        </w:numPr>
        <w:rPr>
          <w:rFonts w:ascii="Calibri" w:hAnsi="Calibri" w:cs="Calibri"/>
        </w:rPr>
      </w:pPr>
      <w:r w:rsidRPr="00DD4C31">
        <w:rPr>
          <w:rFonts w:ascii="Calibri" w:hAnsi="Calibri" w:cs="Calibri"/>
        </w:rPr>
        <w:t>Avoid exploitation.</w:t>
      </w:r>
    </w:p>
    <w:p w14:paraId="5F8581AE" w14:textId="77777777" w:rsidR="00824F93" w:rsidRPr="00DD4C31" w:rsidRDefault="00F2656D">
      <w:pPr>
        <w:pStyle w:val="Compact"/>
        <w:numPr>
          <w:ilvl w:val="0"/>
          <w:numId w:val="3"/>
        </w:numPr>
        <w:rPr>
          <w:rFonts w:ascii="Calibri" w:hAnsi="Calibri" w:cs="Calibri"/>
        </w:rPr>
      </w:pPr>
      <w:r w:rsidRPr="00DD4C31">
        <w:rPr>
          <w:rFonts w:ascii="Calibri" w:hAnsi="Calibri" w:cs="Calibri"/>
        </w:rPr>
        <w:t>Avoid undisclosed conflicts of interest.</w:t>
      </w:r>
    </w:p>
    <w:p w14:paraId="225564C4" w14:textId="77777777" w:rsidR="00824F93" w:rsidRPr="00DD4C31" w:rsidRDefault="00F2656D">
      <w:pPr>
        <w:pStyle w:val="Heading1"/>
        <w:rPr>
          <w:rFonts w:ascii="Calibri" w:hAnsi="Calibri" w:cs="Calibri"/>
          <w:b/>
          <w:bCs/>
          <w:color w:val="000000" w:themeColor="text1"/>
          <w:sz w:val="24"/>
          <w:szCs w:val="24"/>
        </w:rPr>
      </w:pPr>
      <w:bookmarkStart w:id="10" w:name="article-iv"/>
      <w:bookmarkEnd w:id="8"/>
      <w:bookmarkEnd w:id="9"/>
      <w:r w:rsidRPr="00DD4C31">
        <w:rPr>
          <w:rFonts w:ascii="Calibri" w:hAnsi="Calibri" w:cs="Calibri"/>
          <w:b/>
          <w:bCs/>
          <w:color w:val="000000" w:themeColor="text1"/>
          <w:sz w:val="24"/>
          <w:szCs w:val="24"/>
        </w:rPr>
        <w:t>ARTICLE IV</w:t>
      </w:r>
    </w:p>
    <w:p w14:paraId="41078759" w14:textId="77777777" w:rsidR="00824F93" w:rsidRPr="00DD4C31" w:rsidRDefault="00F2656D">
      <w:pPr>
        <w:pStyle w:val="Heading2"/>
        <w:rPr>
          <w:rFonts w:ascii="Calibri" w:hAnsi="Calibri" w:cs="Calibri"/>
          <w:b/>
          <w:bCs/>
          <w:color w:val="000000" w:themeColor="text1"/>
          <w:sz w:val="24"/>
          <w:szCs w:val="24"/>
        </w:rPr>
      </w:pPr>
      <w:bookmarkStart w:id="11" w:name="duty-of-transparency"/>
      <w:r w:rsidRPr="00DD4C31">
        <w:rPr>
          <w:rFonts w:ascii="Calibri" w:hAnsi="Calibri" w:cs="Calibri"/>
          <w:b/>
          <w:bCs/>
          <w:color w:val="000000" w:themeColor="text1"/>
          <w:sz w:val="24"/>
          <w:szCs w:val="24"/>
        </w:rPr>
        <w:t>DUTY OF TRANSPARENCY</w:t>
      </w:r>
    </w:p>
    <w:p w14:paraId="58E03A7F" w14:textId="77777777" w:rsidR="00824F93" w:rsidRPr="00DD4C31" w:rsidRDefault="00F2656D">
      <w:pPr>
        <w:pStyle w:val="FirstParagraph"/>
        <w:rPr>
          <w:rFonts w:ascii="Calibri" w:hAnsi="Calibri" w:cs="Calibri"/>
        </w:rPr>
      </w:pPr>
      <w:r w:rsidRPr="00DD4C31">
        <w:rPr>
          <w:rFonts w:ascii="Calibri" w:hAnsi="Calibri" w:cs="Calibri"/>
        </w:rPr>
        <w:t>We believe transparency builds trust.</w:t>
      </w:r>
    </w:p>
    <w:p w14:paraId="2D30F9D2" w14:textId="77777777" w:rsidR="00824F93" w:rsidRPr="00DD4C31" w:rsidRDefault="00F2656D">
      <w:pPr>
        <w:pStyle w:val="BodyText"/>
        <w:rPr>
          <w:rFonts w:ascii="Calibri" w:hAnsi="Calibri" w:cs="Calibri"/>
        </w:rPr>
      </w:pPr>
      <w:r w:rsidRPr="00DD4C31">
        <w:rPr>
          <w:rFonts w:ascii="Calibri" w:hAnsi="Calibri" w:cs="Calibri"/>
        </w:rPr>
        <w:t>Accordingly, we will:</w:t>
      </w:r>
    </w:p>
    <w:p w14:paraId="4AECC568" w14:textId="77777777" w:rsidR="00824F93" w:rsidRPr="00DD4C31" w:rsidRDefault="00F2656D">
      <w:pPr>
        <w:pStyle w:val="Compact"/>
        <w:numPr>
          <w:ilvl w:val="0"/>
          <w:numId w:val="4"/>
        </w:numPr>
        <w:rPr>
          <w:rFonts w:ascii="Calibri" w:hAnsi="Calibri" w:cs="Calibri"/>
        </w:rPr>
      </w:pPr>
      <w:r w:rsidRPr="00DD4C31">
        <w:rPr>
          <w:rFonts w:ascii="Calibri" w:hAnsi="Calibri" w:cs="Calibri"/>
        </w:rPr>
        <w:t>Clearly explain compensation arrangements.</w:t>
      </w:r>
    </w:p>
    <w:p w14:paraId="785DF1A2" w14:textId="77777777" w:rsidR="00824F93" w:rsidRPr="00DD4C31" w:rsidRDefault="00F2656D">
      <w:pPr>
        <w:pStyle w:val="Compact"/>
        <w:numPr>
          <w:ilvl w:val="0"/>
          <w:numId w:val="4"/>
        </w:numPr>
        <w:rPr>
          <w:rFonts w:ascii="Calibri" w:hAnsi="Calibri" w:cs="Calibri"/>
        </w:rPr>
      </w:pPr>
      <w:r w:rsidRPr="00DD4C31">
        <w:rPr>
          <w:rFonts w:ascii="Calibri" w:hAnsi="Calibri" w:cs="Calibri"/>
        </w:rPr>
        <w:t>Disclose material business relationships.</w:t>
      </w:r>
    </w:p>
    <w:p w14:paraId="470BBF4C" w14:textId="77777777" w:rsidR="00824F93" w:rsidRPr="00DD4C31" w:rsidRDefault="00F2656D">
      <w:pPr>
        <w:pStyle w:val="Compact"/>
        <w:numPr>
          <w:ilvl w:val="0"/>
          <w:numId w:val="4"/>
        </w:numPr>
        <w:rPr>
          <w:rFonts w:ascii="Calibri" w:hAnsi="Calibri" w:cs="Calibri"/>
        </w:rPr>
      </w:pPr>
      <w:r w:rsidRPr="00DD4C31">
        <w:rPr>
          <w:rFonts w:ascii="Calibri" w:hAnsi="Calibri" w:cs="Calibri"/>
        </w:rPr>
        <w:t>Explain commissions and fees.</w:t>
      </w:r>
    </w:p>
    <w:p w14:paraId="28B6B2BC" w14:textId="77777777" w:rsidR="00824F93" w:rsidRPr="00DD4C31" w:rsidRDefault="00F2656D">
      <w:pPr>
        <w:pStyle w:val="Compact"/>
        <w:numPr>
          <w:ilvl w:val="0"/>
          <w:numId w:val="4"/>
        </w:numPr>
        <w:rPr>
          <w:rFonts w:ascii="Calibri" w:hAnsi="Calibri" w:cs="Calibri"/>
        </w:rPr>
      </w:pPr>
      <w:r w:rsidRPr="00DD4C31">
        <w:rPr>
          <w:rFonts w:ascii="Calibri" w:hAnsi="Calibri" w:cs="Calibri"/>
        </w:rPr>
        <w:t>Communicate material risks.</w:t>
      </w:r>
    </w:p>
    <w:p w14:paraId="03F38DE6" w14:textId="77777777" w:rsidR="00824F93" w:rsidRPr="00DD4C31" w:rsidRDefault="00F2656D">
      <w:pPr>
        <w:pStyle w:val="Compact"/>
        <w:numPr>
          <w:ilvl w:val="0"/>
          <w:numId w:val="4"/>
        </w:numPr>
        <w:rPr>
          <w:rFonts w:ascii="Calibri" w:hAnsi="Calibri" w:cs="Calibri"/>
        </w:rPr>
      </w:pPr>
      <w:r w:rsidRPr="00DD4C31">
        <w:rPr>
          <w:rFonts w:ascii="Calibri" w:hAnsi="Calibri" w:cs="Calibri"/>
        </w:rPr>
        <w:t>Provide honest assessments of opportunities.</w:t>
      </w:r>
    </w:p>
    <w:p w14:paraId="3928D79F" w14:textId="77777777" w:rsidR="00824F93" w:rsidRPr="00DD4C31" w:rsidRDefault="00F2656D">
      <w:pPr>
        <w:pStyle w:val="Heading1"/>
        <w:rPr>
          <w:rFonts w:ascii="Calibri" w:hAnsi="Calibri" w:cs="Calibri"/>
          <w:b/>
          <w:bCs/>
          <w:color w:val="000000" w:themeColor="text1"/>
          <w:sz w:val="24"/>
          <w:szCs w:val="24"/>
        </w:rPr>
      </w:pPr>
      <w:bookmarkStart w:id="12" w:name="article-v"/>
      <w:bookmarkEnd w:id="10"/>
      <w:bookmarkEnd w:id="11"/>
      <w:r w:rsidRPr="00DD4C31">
        <w:rPr>
          <w:rFonts w:ascii="Calibri" w:hAnsi="Calibri" w:cs="Calibri"/>
          <w:b/>
          <w:bCs/>
          <w:color w:val="000000" w:themeColor="text1"/>
          <w:sz w:val="24"/>
          <w:szCs w:val="24"/>
        </w:rPr>
        <w:t>ARTICLE V</w:t>
      </w:r>
    </w:p>
    <w:p w14:paraId="6EE4B8A3" w14:textId="77777777" w:rsidR="00824F93" w:rsidRPr="00DD4C31" w:rsidRDefault="00F2656D">
      <w:pPr>
        <w:pStyle w:val="Heading2"/>
        <w:rPr>
          <w:rFonts w:ascii="Calibri" w:hAnsi="Calibri" w:cs="Calibri"/>
          <w:b/>
          <w:bCs/>
          <w:color w:val="000000" w:themeColor="text1"/>
          <w:sz w:val="24"/>
          <w:szCs w:val="24"/>
        </w:rPr>
      </w:pPr>
      <w:bookmarkStart w:id="13" w:name="duty-of-education"/>
      <w:r w:rsidRPr="00DD4C31">
        <w:rPr>
          <w:rFonts w:ascii="Calibri" w:hAnsi="Calibri" w:cs="Calibri"/>
          <w:b/>
          <w:bCs/>
          <w:color w:val="000000" w:themeColor="text1"/>
          <w:sz w:val="24"/>
          <w:szCs w:val="24"/>
        </w:rPr>
        <w:t>DUTY OF EDUCATION</w:t>
      </w:r>
    </w:p>
    <w:p w14:paraId="578C492A" w14:textId="77777777" w:rsidR="00824F93" w:rsidRPr="00DD4C31" w:rsidRDefault="00F2656D">
      <w:pPr>
        <w:pStyle w:val="FirstParagraph"/>
        <w:rPr>
          <w:rFonts w:ascii="Calibri" w:hAnsi="Calibri" w:cs="Calibri"/>
        </w:rPr>
      </w:pPr>
      <w:r w:rsidRPr="00DD4C31">
        <w:rPr>
          <w:rFonts w:ascii="Calibri" w:hAnsi="Calibri" w:cs="Calibri"/>
        </w:rPr>
        <w:t>An informed athlete is an empowered athlete.</w:t>
      </w:r>
    </w:p>
    <w:p w14:paraId="3BDFA527" w14:textId="77777777" w:rsidR="00824F93" w:rsidRPr="00DD4C31" w:rsidRDefault="00F2656D">
      <w:pPr>
        <w:pStyle w:val="BodyText"/>
        <w:rPr>
          <w:rFonts w:ascii="Calibri" w:hAnsi="Calibri" w:cs="Calibri"/>
        </w:rPr>
      </w:pPr>
      <w:r w:rsidRPr="00DD4C31">
        <w:rPr>
          <w:rFonts w:ascii="Calibri" w:hAnsi="Calibri" w:cs="Calibri"/>
        </w:rPr>
        <w:t>We commit to providing education concerning:</w:t>
      </w:r>
    </w:p>
    <w:p w14:paraId="0DCF9B4B" w14:textId="77777777" w:rsidR="00824F93" w:rsidRPr="00DD4C31" w:rsidRDefault="00F2656D">
      <w:pPr>
        <w:pStyle w:val="Compact"/>
        <w:numPr>
          <w:ilvl w:val="0"/>
          <w:numId w:val="5"/>
        </w:numPr>
        <w:rPr>
          <w:rFonts w:ascii="Calibri" w:hAnsi="Calibri" w:cs="Calibri"/>
        </w:rPr>
      </w:pPr>
      <w:r w:rsidRPr="00DD4C31">
        <w:rPr>
          <w:rFonts w:ascii="Calibri" w:hAnsi="Calibri" w:cs="Calibri"/>
        </w:rPr>
        <w:t>NIL opportunities</w:t>
      </w:r>
    </w:p>
    <w:p w14:paraId="708542B7" w14:textId="77777777" w:rsidR="00824F93" w:rsidRPr="00DD4C31" w:rsidRDefault="00F2656D">
      <w:pPr>
        <w:pStyle w:val="Compact"/>
        <w:numPr>
          <w:ilvl w:val="0"/>
          <w:numId w:val="5"/>
        </w:numPr>
        <w:rPr>
          <w:rFonts w:ascii="Calibri" w:hAnsi="Calibri" w:cs="Calibri"/>
        </w:rPr>
      </w:pPr>
      <w:r w:rsidRPr="00DD4C31">
        <w:rPr>
          <w:rFonts w:ascii="Calibri" w:hAnsi="Calibri" w:cs="Calibri"/>
        </w:rPr>
        <w:t>Financial literacy</w:t>
      </w:r>
    </w:p>
    <w:p w14:paraId="435D68B5" w14:textId="77777777" w:rsidR="00824F93" w:rsidRPr="00DD4C31" w:rsidRDefault="00F2656D">
      <w:pPr>
        <w:pStyle w:val="Compact"/>
        <w:numPr>
          <w:ilvl w:val="0"/>
          <w:numId w:val="5"/>
        </w:numPr>
        <w:rPr>
          <w:rFonts w:ascii="Calibri" w:hAnsi="Calibri" w:cs="Calibri"/>
        </w:rPr>
      </w:pPr>
      <w:r w:rsidRPr="00DD4C31">
        <w:rPr>
          <w:rFonts w:ascii="Calibri" w:hAnsi="Calibri" w:cs="Calibri"/>
        </w:rPr>
        <w:t>Contract awareness</w:t>
      </w:r>
    </w:p>
    <w:p w14:paraId="7186B5E7" w14:textId="77777777" w:rsidR="00824F93" w:rsidRPr="00DD4C31" w:rsidRDefault="00F2656D">
      <w:pPr>
        <w:pStyle w:val="Compact"/>
        <w:numPr>
          <w:ilvl w:val="0"/>
          <w:numId w:val="5"/>
        </w:numPr>
        <w:rPr>
          <w:rFonts w:ascii="Calibri" w:hAnsi="Calibri" w:cs="Calibri"/>
        </w:rPr>
      </w:pPr>
      <w:r w:rsidRPr="00DD4C31">
        <w:rPr>
          <w:rFonts w:ascii="Calibri" w:hAnsi="Calibri" w:cs="Calibri"/>
        </w:rPr>
        <w:t>Tax obligations</w:t>
      </w:r>
    </w:p>
    <w:p w14:paraId="57FD4A10" w14:textId="77777777" w:rsidR="00824F93" w:rsidRPr="00DD4C31" w:rsidRDefault="00F2656D">
      <w:pPr>
        <w:pStyle w:val="Compact"/>
        <w:numPr>
          <w:ilvl w:val="0"/>
          <w:numId w:val="5"/>
        </w:numPr>
        <w:rPr>
          <w:rFonts w:ascii="Calibri" w:hAnsi="Calibri" w:cs="Calibri"/>
        </w:rPr>
      </w:pPr>
      <w:r w:rsidRPr="00DD4C31">
        <w:rPr>
          <w:rFonts w:ascii="Calibri" w:hAnsi="Calibri" w:cs="Calibri"/>
        </w:rPr>
        <w:t>Brand development</w:t>
      </w:r>
    </w:p>
    <w:p w14:paraId="2B0F3E6D" w14:textId="77777777" w:rsidR="00824F93" w:rsidRPr="00DD4C31" w:rsidRDefault="00F2656D">
      <w:pPr>
        <w:pStyle w:val="Compact"/>
        <w:numPr>
          <w:ilvl w:val="0"/>
          <w:numId w:val="5"/>
        </w:numPr>
        <w:rPr>
          <w:rFonts w:ascii="Calibri" w:hAnsi="Calibri" w:cs="Calibri"/>
        </w:rPr>
      </w:pPr>
      <w:r w:rsidRPr="00DD4C31">
        <w:rPr>
          <w:rFonts w:ascii="Calibri" w:hAnsi="Calibri" w:cs="Calibri"/>
        </w:rPr>
        <w:t>Fraud prevention</w:t>
      </w:r>
    </w:p>
    <w:p w14:paraId="18C61A03" w14:textId="6438C3CE" w:rsidR="00824F93" w:rsidRPr="00DD4C31" w:rsidRDefault="00E24333">
      <w:pPr>
        <w:pStyle w:val="FirstParagraph"/>
        <w:rPr>
          <w:rFonts w:ascii="Calibri" w:hAnsi="Calibri" w:cs="Calibri"/>
        </w:rPr>
      </w:pPr>
      <w:r>
        <w:rPr>
          <w:rFonts w:ascii="Calibri" w:hAnsi="Calibri" w:cs="Calibri"/>
        </w:rPr>
        <w:t>O</w:t>
      </w:r>
      <w:r w:rsidR="00F2656D" w:rsidRPr="00DD4C31">
        <w:rPr>
          <w:rFonts w:ascii="Calibri" w:hAnsi="Calibri" w:cs="Calibri"/>
        </w:rPr>
        <w:t>ur goal is not dependency.</w:t>
      </w:r>
    </w:p>
    <w:p w14:paraId="02E0A9BB" w14:textId="77777777" w:rsidR="00824F93" w:rsidRPr="00DD4C31" w:rsidRDefault="00F2656D">
      <w:pPr>
        <w:pStyle w:val="BodyText"/>
        <w:rPr>
          <w:rFonts w:ascii="Calibri" w:hAnsi="Calibri" w:cs="Calibri"/>
        </w:rPr>
      </w:pPr>
      <w:r w:rsidRPr="00DD4C31">
        <w:rPr>
          <w:rFonts w:ascii="Calibri" w:hAnsi="Calibri" w:cs="Calibri"/>
        </w:rPr>
        <w:t>Our goal is empowerment.</w:t>
      </w:r>
    </w:p>
    <w:p w14:paraId="3A6D94FC" w14:textId="77777777" w:rsidR="00824F93" w:rsidRPr="00DD4C31" w:rsidRDefault="00F2656D">
      <w:pPr>
        <w:pStyle w:val="Heading1"/>
        <w:rPr>
          <w:rFonts w:ascii="Calibri" w:hAnsi="Calibri" w:cs="Calibri"/>
          <w:b/>
          <w:bCs/>
          <w:color w:val="000000" w:themeColor="text1"/>
          <w:sz w:val="24"/>
          <w:szCs w:val="24"/>
        </w:rPr>
      </w:pPr>
      <w:bookmarkStart w:id="14" w:name="article-vi"/>
      <w:bookmarkEnd w:id="12"/>
      <w:bookmarkEnd w:id="13"/>
      <w:r w:rsidRPr="00DD4C31">
        <w:rPr>
          <w:rFonts w:ascii="Calibri" w:hAnsi="Calibri" w:cs="Calibri"/>
          <w:b/>
          <w:bCs/>
          <w:color w:val="000000" w:themeColor="text1"/>
          <w:sz w:val="24"/>
          <w:szCs w:val="24"/>
        </w:rPr>
        <w:lastRenderedPageBreak/>
        <w:t>ARTICLE VI</w:t>
      </w:r>
    </w:p>
    <w:p w14:paraId="18F9504E" w14:textId="77777777" w:rsidR="00824F93" w:rsidRPr="00DD4C31" w:rsidRDefault="00F2656D">
      <w:pPr>
        <w:pStyle w:val="Heading2"/>
        <w:rPr>
          <w:rFonts w:ascii="Calibri" w:hAnsi="Calibri" w:cs="Calibri"/>
          <w:b/>
          <w:bCs/>
          <w:color w:val="000000" w:themeColor="text1"/>
          <w:sz w:val="24"/>
          <w:szCs w:val="24"/>
        </w:rPr>
      </w:pPr>
      <w:bookmarkStart w:id="15" w:name="duty-of-compliance"/>
      <w:r w:rsidRPr="00DD4C31">
        <w:rPr>
          <w:rFonts w:ascii="Calibri" w:hAnsi="Calibri" w:cs="Calibri"/>
          <w:b/>
          <w:bCs/>
          <w:color w:val="000000" w:themeColor="text1"/>
          <w:sz w:val="24"/>
          <w:szCs w:val="24"/>
        </w:rPr>
        <w:t>DUTY OF COMPLIANCE</w:t>
      </w:r>
    </w:p>
    <w:p w14:paraId="2F8A8220" w14:textId="77777777" w:rsidR="00824F93" w:rsidRPr="00DD4C31" w:rsidRDefault="00F2656D">
      <w:pPr>
        <w:pStyle w:val="FirstParagraph"/>
        <w:rPr>
          <w:rFonts w:ascii="Calibri" w:hAnsi="Calibri" w:cs="Calibri"/>
        </w:rPr>
      </w:pPr>
      <w:r w:rsidRPr="00DD4C31">
        <w:rPr>
          <w:rFonts w:ascii="Calibri" w:hAnsi="Calibri" w:cs="Calibri"/>
        </w:rPr>
        <w:t>We are committed to compliance with:</w:t>
      </w:r>
    </w:p>
    <w:p w14:paraId="6FAECB88" w14:textId="77777777" w:rsidR="00824F93" w:rsidRPr="00DD4C31" w:rsidRDefault="00F2656D">
      <w:pPr>
        <w:pStyle w:val="Compact"/>
        <w:numPr>
          <w:ilvl w:val="0"/>
          <w:numId w:val="6"/>
        </w:numPr>
        <w:rPr>
          <w:rFonts w:ascii="Calibri" w:hAnsi="Calibri" w:cs="Calibri"/>
        </w:rPr>
      </w:pPr>
      <w:r w:rsidRPr="00DD4C31">
        <w:rPr>
          <w:rFonts w:ascii="Calibri" w:hAnsi="Calibri" w:cs="Calibri"/>
        </w:rPr>
        <w:t>Applicable federal laws</w:t>
      </w:r>
    </w:p>
    <w:p w14:paraId="1FC30C4E" w14:textId="77777777" w:rsidR="00824F93" w:rsidRPr="00DD4C31" w:rsidRDefault="00F2656D">
      <w:pPr>
        <w:pStyle w:val="Compact"/>
        <w:numPr>
          <w:ilvl w:val="0"/>
          <w:numId w:val="6"/>
        </w:numPr>
        <w:rPr>
          <w:rFonts w:ascii="Calibri" w:hAnsi="Calibri" w:cs="Calibri"/>
        </w:rPr>
      </w:pPr>
      <w:r w:rsidRPr="00DD4C31">
        <w:rPr>
          <w:rFonts w:ascii="Calibri" w:hAnsi="Calibri" w:cs="Calibri"/>
        </w:rPr>
        <w:t>State laws</w:t>
      </w:r>
    </w:p>
    <w:p w14:paraId="18BBD565" w14:textId="77777777" w:rsidR="00824F93" w:rsidRPr="00DD4C31" w:rsidRDefault="00F2656D">
      <w:pPr>
        <w:pStyle w:val="Compact"/>
        <w:numPr>
          <w:ilvl w:val="0"/>
          <w:numId w:val="6"/>
        </w:numPr>
        <w:rPr>
          <w:rFonts w:ascii="Calibri" w:hAnsi="Calibri" w:cs="Calibri"/>
        </w:rPr>
      </w:pPr>
      <w:r w:rsidRPr="00DD4C31">
        <w:rPr>
          <w:rFonts w:ascii="Calibri" w:hAnsi="Calibri" w:cs="Calibri"/>
        </w:rPr>
        <w:t>NCAA requirements</w:t>
      </w:r>
    </w:p>
    <w:p w14:paraId="78F63AFC" w14:textId="77777777" w:rsidR="00824F93" w:rsidRPr="00DD4C31" w:rsidRDefault="00F2656D">
      <w:pPr>
        <w:pStyle w:val="Compact"/>
        <w:numPr>
          <w:ilvl w:val="0"/>
          <w:numId w:val="6"/>
        </w:numPr>
        <w:rPr>
          <w:rFonts w:ascii="Calibri" w:hAnsi="Calibri" w:cs="Calibri"/>
        </w:rPr>
      </w:pPr>
      <w:r w:rsidRPr="00DD4C31">
        <w:rPr>
          <w:rFonts w:ascii="Calibri" w:hAnsi="Calibri" w:cs="Calibri"/>
        </w:rPr>
        <w:t>Conference regulations</w:t>
      </w:r>
    </w:p>
    <w:p w14:paraId="1941D7B3" w14:textId="77777777" w:rsidR="00824F93" w:rsidRPr="00DD4C31" w:rsidRDefault="00F2656D">
      <w:pPr>
        <w:pStyle w:val="Compact"/>
        <w:numPr>
          <w:ilvl w:val="0"/>
          <w:numId w:val="6"/>
        </w:numPr>
        <w:rPr>
          <w:rFonts w:ascii="Calibri" w:hAnsi="Calibri" w:cs="Calibri"/>
        </w:rPr>
      </w:pPr>
      <w:r w:rsidRPr="00DD4C31">
        <w:rPr>
          <w:rFonts w:ascii="Calibri" w:hAnsi="Calibri" w:cs="Calibri"/>
        </w:rPr>
        <w:t>Institutional policies</w:t>
      </w:r>
    </w:p>
    <w:p w14:paraId="03B64040" w14:textId="77777777" w:rsidR="00824F93" w:rsidRPr="00DD4C31" w:rsidRDefault="00F2656D">
      <w:pPr>
        <w:pStyle w:val="Heading1"/>
        <w:rPr>
          <w:rFonts w:ascii="Calibri" w:hAnsi="Calibri" w:cs="Calibri"/>
          <w:b/>
          <w:bCs/>
          <w:color w:val="000000" w:themeColor="text1"/>
          <w:sz w:val="24"/>
          <w:szCs w:val="24"/>
        </w:rPr>
      </w:pPr>
      <w:bookmarkStart w:id="16" w:name="article-vii"/>
      <w:bookmarkEnd w:id="14"/>
      <w:bookmarkEnd w:id="15"/>
      <w:r w:rsidRPr="00DD4C31">
        <w:rPr>
          <w:rFonts w:ascii="Calibri" w:hAnsi="Calibri" w:cs="Calibri"/>
          <w:b/>
          <w:bCs/>
          <w:color w:val="000000" w:themeColor="text1"/>
          <w:sz w:val="24"/>
          <w:szCs w:val="24"/>
        </w:rPr>
        <w:t>ARTICLE VII</w:t>
      </w:r>
    </w:p>
    <w:p w14:paraId="01CB7AB2" w14:textId="77777777" w:rsidR="00824F93" w:rsidRPr="00DD4C31" w:rsidRDefault="00F2656D">
      <w:pPr>
        <w:pStyle w:val="Heading2"/>
        <w:rPr>
          <w:rFonts w:ascii="Calibri" w:hAnsi="Calibri" w:cs="Calibri"/>
          <w:b/>
          <w:bCs/>
          <w:color w:val="000000" w:themeColor="text1"/>
          <w:sz w:val="24"/>
          <w:szCs w:val="24"/>
        </w:rPr>
      </w:pPr>
      <w:bookmarkStart w:id="17" w:name="duty-of-respect"/>
      <w:r w:rsidRPr="00DD4C31">
        <w:rPr>
          <w:rFonts w:ascii="Calibri" w:hAnsi="Calibri" w:cs="Calibri"/>
          <w:b/>
          <w:bCs/>
          <w:color w:val="000000" w:themeColor="text1"/>
          <w:sz w:val="24"/>
          <w:szCs w:val="24"/>
        </w:rPr>
        <w:t>DUTY OF RESPECT</w:t>
      </w:r>
    </w:p>
    <w:p w14:paraId="762EAEEA" w14:textId="77777777" w:rsidR="00824F93" w:rsidRPr="00DD4C31" w:rsidRDefault="00F2656D">
      <w:pPr>
        <w:pStyle w:val="FirstParagraph"/>
        <w:rPr>
          <w:rFonts w:ascii="Calibri" w:hAnsi="Calibri" w:cs="Calibri"/>
        </w:rPr>
      </w:pPr>
      <w:r w:rsidRPr="00DD4C31">
        <w:rPr>
          <w:rFonts w:ascii="Calibri" w:hAnsi="Calibri" w:cs="Calibri"/>
        </w:rPr>
        <w:t>Every athlete shall be treated with dignity and respect regardless of:</w:t>
      </w:r>
    </w:p>
    <w:p w14:paraId="77F9464F" w14:textId="77777777" w:rsidR="00824F93" w:rsidRPr="00DD4C31" w:rsidRDefault="00F2656D">
      <w:pPr>
        <w:pStyle w:val="Compact"/>
        <w:numPr>
          <w:ilvl w:val="0"/>
          <w:numId w:val="7"/>
        </w:numPr>
        <w:rPr>
          <w:rFonts w:ascii="Calibri" w:hAnsi="Calibri" w:cs="Calibri"/>
        </w:rPr>
      </w:pPr>
      <w:r w:rsidRPr="00DD4C31">
        <w:rPr>
          <w:rFonts w:ascii="Calibri" w:hAnsi="Calibri" w:cs="Calibri"/>
        </w:rPr>
        <w:t>Background</w:t>
      </w:r>
    </w:p>
    <w:p w14:paraId="310B4CD8" w14:textId="77777777" w:rsidR="00824F93" w:rsidRPr="00DD4C31" w:rsidRDefault="00F2656D">
      <w:pPr>
        <w:pStyle w:val="Compact"/>
        <w:numPr>
          <w:ilvl w:val="0"/>
          <w:numId w:val="7"/>
        </w:numPr>
        <w:rPr>
          <w:rFonts w:ascii="Calibri" w:hAnsi="Calibri" w:cs="Calibri"/>
        </w:rPr>
      </w:pPr>
      <w:r w:rsidRPr="00DD4C31">
        <w:rPr>
          <w:rFonts w:ascii="Calibri" w:hAnsi="Calibri" w:cs="Calibri"/>
        </w:rPr>
        <w:t>Race</w:t>
      </w:r>
    </w:p>
    <w:p w14:paraId="198FD5F5" w14:textId="77777777" w:rsidR="00824F93" w:rsidRPr="00DD4C31" w:rsidRDefault="00F2656D">
      <w:pPr>
        <w:pStyle w:val="Compact"/>
        <w:numPr>
          <w:ilvl w:val="0"/>
          <w:numId w:val="7"/>
        </w:numPr>
        <w:rPr>
          <w:rFonts w:ascii="Calibri" w:hAnsi="Calibri" w:cs="Calibri"/>
        </w:rPr>
      </w:pPr>
      <w:r w:rsidRPr="00DD4C31">
        <w:rPr>
          <w:rFonts w:ascii="Calibri" w:hAnsi="Calibri" w:cs="Calibri"/>
        </w:rPr>
        <w:t>Gender</w:t>
      </w:r>
    </w:p>
    <w:p w14:paraId="3E0FE987" w14:textId="77777777" w:rsidR="00824F93" w:rsidRPr="00DD4C31" w:rsidRDefault="00F2656D">
      <w:pPr>
        <w:pStyle w:val="Compact"/>
        <w:numPr>
          <w:ilvl w:val="0"/>
          <w:numId w:val="7"/>
        </w:numPr>
        <w:rPr>
          <w:rFonts w:ascii="Calibri" w:hAnsi="Calibri" w:cs="Calibri"/>
        </w:rPr>
      </w:pPr>
      <w:r w:rsidRPr="00DD4C31">
        <w:rPr>
          <w:rFonts w:ascii="Calibri" w:hAnsi="Calibri" w:cs="Calibri"/>
        </w:rPr>
        <w:t>Religion</w:t>
      </w:r>
    </w:p>
    <w:p w14:paraId="037EAB80" w14:textId="77777777" w:rsidR="00824F93" w:rsidRPr="00DD4C31" w:rsidRDefault="00F2656D">
      <w:pPr>
        <w:pStyle w:val="Compact"/>
        <w:numPr>
          <w:ilvl w:val="0"/>
          <w:numId w:val="7"/>
        </w:numPr>
        <w:rPr>
          <w:rFonts w:ascii="Calibri" w:hAnsi="Calibri" w:cs="Calibri"/>
        </w:rPr>
      </w:pPr>
      <w:r w:rsidRPr="00DD4C31">
        <w:rPr>
          <w:rFonts w:ascii="Calibri" w:hAnsi="Calibri" w:cs="Calibri"/>
        </w:rPr>
        <w:t>Economic status</w:t>
      </w:r>
    </w:p>
    <w:p w14:paraId="2D85FD9B" w14:textId="77777777" w:rsidR="00824F93" w:rsidRPr="00DD4C31" w:rsidRDefault="00F2656D">
      <w:pPr>
        <w:pStyle w:val="Compact"/>
        <w:numPr>
          <w:ilvl w:val="0"/>
          <w:numId w:val="7"/>
        </w:numPr>
        <w:rPr>
          <w:rFonts w:ascii="Calibri" w:hAnsi="Calibri" w:cs="Calibri"/>
        </w:rPr>
      </w:pPr>
      <w:r w:rsidRPr="00DD4C31">
        <w:rPr>
          <w:rFonts w:ascii="Calibri" w:hAnsi="Calibri" w:cs="Calibri"/>
        </w:rPr>
        <w:t>Athletic ability</w:t>
      </w:r>
    </w:p>
    <w:p w14:paraId="085EEE51" w14:textId="77777777" w:rsidR="00824F93" w:rsidRPr="00DD4C31" w:rsidRDefault="00F2656D">
      <w:pPr>
        <w:pStyle w:val="Compact"/>
        <w:numPr>
          <w:ilvl w:val="0"/>
          <w:numId w:val="7"/>
        </w:numPr>
        <w:rPr>
          <w:rFonts w:ascii="Calibri" w:hAnsi="Calibri" w:cs="Calibri"/>
        </w:rPr>
      </w:pPr>
      <w:r w:rsidRPr="00DD4C31">
        <w:rPr>
          <w:rFonts w:ascii="Calibri" w:hAnsi="Calibri" w:cs="Calibri"/>
        </w:rPr>
        <w:t>Social influence</w:t>
      </w:r>
    </w:p>
    <w:p w14:paraId="3CE94615" w14:textId="77777777" w:rsidR="00824F93" w:rsidRPr="00DD4C31" w:rsidRDefault="00F2656D">
      <w:pPr>
        <w:pStyle w:val="FirstParagraph"/>
        <w:rPr>
          <w:rFonts w:ascii="Calibri" w:hAnsi="Calibri" w:cs="Calibri"/>
        </w:rPr>
      </w:pPr>
      <w:r w:rsidRPr="00DD4C31">
        <w:rPr>
          <w:rFonts w:ascii="Calibri" w:hAnsi="Calibri" w:cs="Calibri"/>
        </w:rPr>
        <w:t>We believe every athlete deserves professional representation and fair treatment.</w:t>
      </w:r>
    </w:p>
    <w:p w14:paraId="1719D533" w14:textId="77777777" w:rsidR="00824F93" w:rsidRPr="00DD4C31" w:rsidRDefault="00F2656D">
      <w:pPr>
        <w:pStyle w:val="Heading1"/>
        <w:rPr>
          <w:rFonts w:ascii="Calibri" w:hAnsi="Calibri" w:cs="Calibri"/>
          <w:b/>
          <w:bCs/>
          <w:color w:val="000000" w:themeColor="text1"/>
          <w:sz w:val="24"/>
          <w:szCs w:val="24"/>
        </w:rPr>
      </w:pPr>
      <w:bookmarkStart w:id="18" w:name="article-viii"/>
      <w:bookmarkEnd w:id="16"/>
      <w:bookmarkEnd w:id="17"/>
      <w:r w:rsidRPr="00DD4C31">
        <w:rPr>
          <w:rFonts w:ascii="Calibri" w:hAnsi="Calibri" w:cs="Calibri"/>
          <w:b/>
          <w:bCs/>
          <w:color w:val="000000" w:themeColor="text1"/>
          <w:sz w:val="24"/>
          <w:szCs w:val="24"/>
        </w:rPr>
        <w:t>ARTICLE VIII</w:t>
      </w:r>
    </w:p>
    <w:p w14:paraId="5514B1A9" w14:textId="77777777" w:rsidR="00824F93" w:rsidRPr="00DD4C31" w:rsidRDefault="00F2656D">
      <w:pPr>
        <w:pStyle w:val="Heading2"/>
        <w:rPr>
          <w:rFonts w:ascii="Calibri" w:hAnsi="Calibri" w:cs="Calibri"/>
          <w:b/>
          <w:bCs/>
          <w:color w:val="0A2F41" w:themeColor="accent1" w:themeShade="80"/>
          <w:sz w:val="24"/>
          <w:szCs w:val="24"/>
        </w:rPr>
      </w:pPr>
      <w:bookmarkStart w:id="19" w:name="duty-of-confidentiality"/>
      <w:r w:rsidRPr="00DD4C31">
        <w:rPr>
          <w:rFonts w:ascii="Calibri" w:hAnsi="Calibri" w:cs="Calibri"/>
          <w:b/>
          <w:bCs/>
          <w:color w:val="000000" w:themeColor="text1"/>
          <w:sz w:val="24"/>
          <w:szCs w:val="24"/>
        </w:rPr>
        <w:t>DUTY OF CONFIDENTIALITY</w:t>
      </w:r>
    </w:p>
    <w:p w14:paraId="15F079B6" w14:textId="77777777" w:rsidR="00824F93" w:rsidRPr="00DD4C31" w:rsidRDefault="00F2656D">
      <w:pPr>
        <w:pStyle w:val="FirstParagraph"/>
        <w:rPr>
          <w:rFonts w:ascii="Calibri" w:hAnsi="Calibri" w:cs="Calibri"/>
        </w:rPr>
      </w:pPr>
      <w:r w:rsidRPr="00DD4C31">
        <w:rPr>
          <w:rFonts w:ascii="Calibri" w:hAnsi="Calibri" w:cs="Calibri"/>
        </w:rPr>
        <w:t>We shall protect confidential information entrusted to us.</w:t>
      </w:r>
    </w:p>
    <w:p w14:paraId="457A0260" w14:textId="77777777" w:rsidR="00824F93" w:rsidRPr="00DD4C31" w:rsidRDefault="00F2656D">
      <w:pPr>
        <w:pStyle w:val="BodyText"/>
        <w:rPr>
          <w:rFonts w:ascii="Calibri" w:hAnsi="Calibri" w:cs="Calibri"/>
        </w:rPr>
      </w:pPr>
      <w:r w:rsidRPr="00DD4C31">
        <w:rPr>
          <w:rFonts w:ascii="Calibri" w:hAnsi="Calibri" w:cs="Calibri"/>
        </w:rPr>
        <w:t>We recognize that trust is earned through responsible stewardship of:</w:t>
      </w:r>
    </w:p>
    <w:p w14:paraId="74B9ECBF" w14:textId="77777777" w:rsidR="00824F93" w:rsidRPr="00DD4C31" w:rsidRDefault="00F2656D">
      <w:pPr>
        <w:pStyle w:val="Compact"/>
        <w:numPr>
          <w:ilvl w:val="0"/>
          <w:numId w:val="8"/>
        </w:numPr>
        <w:rPr>
          <w:rFonts w:ascii="Calibri" w:hAnsi="Calibri" w:cs="Calibri"/>
        </w:rPr>
      </w:pPr>
      <w:r w:rsidRPr="00DD4C31">
        <w:rPr>
          <w:rFonts w:ascii="Calibri" w:hAnsi="Calibri" w:cs="Calibri"/>
        </w:rPr>
        <w:t>Personal information</w:t>
      </w:r>
    </w:p>
    <w:p w14:paraId="1BBC4D5B" w14:textId="77777777" w:rsidR="00824F93" w:rsidRPr="00DD4C31" w:rsidRDefault="00F2656D">
      <w:pPr>
        <w:pStyle w:val="Compact"/>
        <w:numPr>
          <w:ilvl w:val="0"/>
          <w:numId w:val="8"/>
        </w:numPr>
        <w:rPr>
          <w:rFonts w:ascii="Calibri" w:hAnsi="Calibri" w:cs="Calibri"/>
        </w:rPr>
      </w:pPr>
      <w:r w:rsidRPr="00DD4C31">
        <w:rPr>
          <w:rFonts w:ascii="Calibri" w:hAnsi="Calibri" w:cs="Calibri"/>
        </w:rPr>
        <w:t>Financial information</w:t>
      </w:r>
    </w:p>
    <w:p w14:paraId="21F05A2D" w14:textId="77777777" w:rsidR="00824F93" w:rsidRPr="00DD4C31" w:rsidRDefault="00F2656D">
      <w:pPr>
        <w:pStyle w:val="Compact"/>
        <w:numPr>
          <w:ilvl w:val="0"/>
          <w:numId w:val="8"/>
        </w:numPr>
        <w:rPr>
          <w:rFonts w:ascii="Calibri" w:hAnsi="Calibri" w:cs="Calibri"/>
        </w:rPr>
      </w:pPr>
      <w:r w:rsidRPr="00DD4C31">
        <w:rPr>
          <w:rFonts w:ascii="Calibri" w:hAnsi="Calibri" w:cs="Calibri"/>
        </w:rPr>
        <w:t>Educational records</w:t>
      </w:r>
    </w:p>
    <w:p w14:paraId="1CC03A14" w14:textId="77777777" w:rsidR="00824F93" w:rsidRPr="00DD4C31" w:rsidRDefault="00F2656D">
      <w:pPr>
        <w:pStyle w:val="Compact"/>
        <w:numPr>
          <w:ilvl w:val="0"/>
          <w:numId w:val="8"/>
        </w:numPr>
        <w:rPr>
          <w:rFonts w:ascii="Calibri" w:hAnsi="Calibri" w:cs="Calibri"/>
        </w:rPr>
      </w:pPr>
      <w:r w:rsidRPr="00DD4C31">
        <w:rPr>
          <w:rFonts w:ascii="Calibri" w:hAnsi="Calibri" w:cs="Calibri"/>
        </w:rPr>
        <w:t>Business opportunities</w:t>
      </w:r>
    </w:p>
    <w:p w14:paraId="1580E0EB" w14:textId="77777777" w:rsidR="00824F93" w:rsidRPr="00DD4C31" w:rsidRDefault="00F2656D">
      <w:pPr>
        <w:pStyle w:val="Compact"/>
        <w:numPr>
          <w:ilvl w:val="0"/>
          <w:numId w:val="8"/>
        </w:numPr>
        <w:rPr>
          <w:rFonts w:ascii="Calibri" w:hAnsi="Calibri" w:cs="Calibri"/>
        </w:rPr>
      </w:pPr>
      <w:r w:rsidRPr="00DD4C31">
        <w:rPr>
          <w:rFonts w:ascii="Calibri" w:hAnsi="Calibri" w:cs="Calibri"/>
        </w:rPr>
        <w:t>Family concerns</w:t>
      </w:r>
    </w:p>
    <w:p w14:paraId="0C414E12" w14:textId="77777777" w:rsidR="00824F93" w:rsidRPr="00DD4C31" w:rsidRDefault="00F2656D">
      <w:pPr>
        <w:pStyle w:val="FirstParagraph"/>
        <w:rPr>
          <w:rFonts w:ascii="Calibri" w:hAnsi="Calibri" w:cs="Calibri"/>
        </w:rPr>
      </w:pPr>
      <w:r w:rsidRPr="00DD4C31">
        <w:rPr>
          <w:rFonts w:ascii="Calibri" w:hAnsi="Calibri" w:cs="Calibri"/>
        </w:rPr>
        <w:t>Confidentiality shall be maintained except where disclosure is required by law or authorized by the athlete.</w:t>
      </w:r>
    </w:p>
    <w:p w14:paraId="44154F8D" w14:textId="77777777" w:rsidR="00824F93" w:rsidRPr="00DD4C31" w:rsidRDefault="00F2656D">
      <w:pPr>
        <w:pStyle w:val="Heading1"/>
        <w:rPr>
          <w:rFonts w:ascii="Calibri" w:hAnsi="Calibri" w:cs="Calibri"/>
          <w:b/>
          <w:bCs/>
          <w:color w:val="000000" w:themeColor="text1"/>
          <w:sz w:val="24"/>
          <w:szCs w:val="24"/>
        </w:rPr>
      </w:pPr>
      <w:bookmarkStart w:id="20" w:name="article-ix"/>
      <w:bookmarkEnd w:id="18"/>
      <w:bookmarkEnd w:id="19"/>
      <w:r w:rsidRPr="00DD4C31">
        <w:rPr>
          <w:rFonts w:ascii="Calibri" w:hAnsi="Calibri" w:cs="Calibri"/>
          <w:b/>
          <w:bCs/>
          <w:color w:val="000000" w:themeColor="text1"/>
          <w:sz w:val="24"/>
          <w:szCs w:val="24"/>
        </w:rPr>
        <w:lastRenderedPageBreak/>
        <w:t>ARTICLE IX</w:t>
      </w:r>
    </w:p>
    <w:p w14:paraId="0099B290" w14:textId="77777777" w:rsidR="00824F93" w:rsidRPr="00DD4C31" w:rsidRDefault="00F2656D">
      <w:pPr>
        <w:pStyle w:val="Heading2"/>
        <w:rPr>
          <w:rFonts w:ascii="Calibri" w:hAnsi="Calibri" w:cs="Calibri"/>
          <w:b/>
          <w:bCs/>
          <w:color w:val="000000" w:themeColor="text1"/>
          <w:sz w:val="24"/>
          <w:szCs w:val="24"/>
        </w:rPr>
      </w:pPr>
      <w:bookmarkStart w:id="21" w:name="duty-of-financial-responsibility"/>
      <w:r w:rsidRPr="00DD4C31">
        <w:rPr>
          <w:rFonts w:ascii="Calibri" w:hAnsi="Calibri" w:cs="Calibri"/>
          <w:b/>
          <w:bCs/>
          <w:color w:val="000000" w:themeColor="text1"/>
          <w:sz w:val="24"/>
          <w:szCs w:val="24"/>
        </w:rPr>
        <w:t>DUTY OF FINANCIAL RESPONSIBILITY</w:t>
      </w:r>
    </w:p>
    <w:p w14:paraId="2363E5BA" w14:textId="77777777" w:rsidR="00824F93" w:rsidRPr="00DD4C31" w:rsidRDefault="00F2656D">
      <w:pPr>
        <w:pStyle w:val="FirstParagraph"/>
        <w:rPr>
          <w:rFonts w:ascii="Calibri" w:hAnsi="Calibri" w:cs="Calibri"/>
        </w:rPr>
      </w:pPr>
      <w:r w:rsidRPr="00DD4C31">
        <w:rPr>
          <w:rFonts w:ascii="Calibri" w:hAnsi="Calibri" w:cs="Calibri"/>
        </w:rPr>
        <w:t>We believe financial education is a cornerstone of athlete development.</w:t>
      </w:r>
    </w:p>
    <w:p w14:paraId="4A70D8E1" w14:textId="77777777" w:rsidR="00824F93" w:rsidRPr="00DD4C31" w:rsidRDefault="00F2656D">
      <w:pPr>
        <w:pStyle w:val="BodyText"/>
        <w:rPr>
          <w:rFonts w:ascii="Calibri" w:hAnsi="Calibri" w:cs="Calibri"/>
        </w:rPr>
      </w:pPr>
      <w:r w:rsidRPr="00DD4C31">
        <w:rPr>
          <w:rFonts w:ascii="Calibri" w:hAnsi="Calibri" w:cs="Calibri"/>
        </w:rPr>
        <w:t>We encourage athletes to:</w:t>
      </w:r>
    </w:p>
    <w:p w14:paraId="663CF994" w14:textId="77777777" w:rsidR="00824F93" w:rsidRPr="00DD4C31" w:rsidRDefault="00F2656D">
      <w:pPr>
        <w:pStyle w:val="Compact"/>
        <w:numPr>
          <w:ilvl w:val="0"/>
          <w:numId w:val="9"/>
        </w:numPr>
        <w:rPr>
          <w:rFonts w:ascii="Calibri" w:hAnsi="Calibri" w:cs="Calibri"/>
        </w:rPr>
      </w:pPr>
      <w:r w:rsidRPr="00DD4C31">
        <w:rPr>
          <w:rFonts w:ascii="Calibri" w:hAnsi="Calibri" w:cs="Calibri"/>
        </w:rPr>
        <w:t>Save responsibly.</w:t>
      </w:r>
    </w:p>
    <w:p w14:paraId="4C3F9003" w14:textId="77777777" w:rsidR="00824F93" w:rsidRPr="00DD4C31" w:rsidRDefault="00F2656D">
      <w:pPr>
        <w:pStyle w:val="Compact"/>
        <w:numPr>
          <w:ilvl w:val="0"/>
          <w:numId w:val="9"/>
        </w:numPr>
        <w:rPr>
          <w:rFonts w:ascii="Calibri" w:hAnsi="Calibri" w:cs="Calibri"/>
        </w:rPr>
      </w:pPr>
      <w:r w:rsidRPr="00DD4C31">
        <w:rPr>
          <w:rFonts w:ascii="Calibri" w:hAnsi="Calibri" w:cs="Calibri"/>
        </w:rPr>
        <w:t>Budget wisely.</w:t>
      </w:r>
    </w:p>
    <w:p w14:paraId="3D84967C" w14:textId="77777777" w:rsidR="00824F93" w:rsidRPr="00DD4C31" w:rsidRDefault="00F2656D">
      <w:pPr>
        <w:pStyle w:val="Compact"/>
        <w:numPr>
          <w:ilvl w:val="0"/>
          <w:numId w:val="9"/>
        </w:numPr>
        <w:rPr>
          <w:rFonts w:ascii="Calibri" w:hAnsi="Calibri" w:cs="Calibri"/>
        </w:rPr>
      </w:pPr>
      <w:r w:rsidRPr="00DD4C31">
        <w:rPr>
          <w:rFonts w:ascii="Calibri" w:hAnsi="Calibri" w:cs="Calibri"/>
        </w:rPr>
        <w:t>Avoid unnecessary debt.</w:t>
      </w:r>
    </w:p>
    <w:p w14:paraId="228DF342" w14:textId="77777777" w:rsidR="00824F93" w:rsidRPr="00DD4C31" w:rsidRDefault="00F2656D">
      <w:pPr>
        <w:pStyle w:val="Compact"/>
        <w:numPr>
          <w:ilvl w:val="0"/>
          <w:numId w:val="9"/>
        </w:numPr>
        <w:rPr>
          <w:rFonts w:ascii="Calibri" w:hAnsi="Calibri" w:cs="Calibri"/>
        </w:rPr>
      </w:pPr>
      <w:r w:rsidRPr="00DD4C31">
        <w:rPr>
          <w:rFonts w:ascii="Calibri" w:hAnsi="Calibri" w:cs="Calibri"/>
        </w:rPr>
        <w:t>Plan for life beyond sports.</w:t>
      </w:r>
    </w:p>
    <w:p w14:paraId="3AB9E725" w14:textId="77777777" w:rsidR="00824F93" w:rsidRPr="00DD4C31" w:rsidRDefault="00F2656D">
      <w:pPr>
        <w:pStyle w:val="Compact"/>
        <w:numPr>
          <w:ilvl w:val="0"/>
          <w:numId w:val="9"/>
        </w:numPr>
        <w:rPr>
          <w:rFonts w:ascii="Calibri" w:hAnsi="Calibri" w:cs="Calibri"/>
        </w:rPr>
      </w:pPr>
      <w:r w:rsidRPr="00DD4C31">
        <w:rPr>
          <w:rFonts w:ascii="Calibri" w:hAnsi="Calibri" w:cs="Calibri"/>
        </w:rPr>
        <w:t>Seek qualified financial guidance.</w:t>
      </w:r>
    </w:p>
    <w:p w14:paraId="08E54AD0" w14:textId="77777777" w:rsidR="00824F93" w:rsidRPr="00DD4C31" w:rsidRDefault="00F2656D">
      <w:pPr>
        <w:pStyle w:val="FirstParagraph"/>
        <w:rPr>
          <w:rFonts w:ascii="Calibri" w:hAnsi="Calibri" w:cs="Calibri"/>
        </w:rPr>
      </w:pPr>
      <w:r w:rsidRPr="00DD4C31">
        <w:rPr>
          <w:rFonts w:ascii="Calibri" w:hAnsi="Calibri" w:cs="Calibri"/>
        </w:rPr>
        <w:t>Financial success is measured by what is preserved, not merely what is earned.</w:t>
      </w:r>
    </w:p>
    <w:p w14:paraId="79C98B62" w14:textId="77777777" w:rsidR="00824F93" w:rsidRPr="00DD4C31" w:rsidRDefault="00F2656D">
      <w:pPr>
        <w:pStyle w:val="Heading1"/>
        <w:rPr>
          <w:rFonts w:ascii="Calibri" w:hAnsi="Calibri" w:cs="Calibri"/>
          <w:b/>
          <w:bCs/>
          <w:color w:val="000000" w:themeColor="text1"/>
          <w:sz w:val="24"/>
          <w:szCs w:val="24"/>
        </w:rPr>
      </w:pPr>
      <w:bookmarkStart w:id="22" w:name="article-x"/>
      <w:bookmarkEnd w:id="20"/>
      <w:bookmarkEnd w:id="21"/>
      <w:r w:rsidRPr="00DD4C31">
        <w:rPr>
          <w:rFonts w:ascii="Calibri" w:hAnsi="Calibri" w:cs="Calibri"/>
          <w:b/>
          <w:bCs/>
          <w:color w:val="000000" w:themeColor="text1"/>
          <w:sz w:val="24"/>
          <w:szCs w:val="24"/>
        </w:rPr>
        <w:t>ARTICLE X</w:t>
      </w:r>
    </w:p>
    <w:p w14:paraId="43F52E34" w14:textId="77777777" w:rsidR="00824F93" w:rsidRPr="00DD4C31" w:rsidRDefault="00F2656D">
      <w:pPr>
        <w:pStyle w:val="Heading2"/>
        <w:rPr>
          <w:rFonts w:ascii="Calibri" w:hAnsi="Calibri" w:cs="Calibri"/>
          <w:b/>
          <w:bCs/>
          <w:color w:val="000000" w:themeColor="text1"/>
          <w:sz w:val="24"/>
          <w:szCs w:val="24"/>
        </w:rPr>
      </w:pPr>
      <w:bookmarkStart w:id="23" w:name="duty-of-community-impact"/>
      <w:r w:rsidRPr="00DD4C31">
        <w:rPr>
          <w:rFonts w:ascii="Calibri" w:hAnsi="Calibri" w:cs="Calibri"/>
          <w:b/>
          <w:bCs/>
          <w:color w:val="000000" w:themeColor="text1"/>
          <w:sz w:val="24"/>
          <w:szCs w:val="24"/>
        </w:rPr>
        <w:t>DUTY OF COMMUNITY IMPACT</w:t>
      </w:r>
    </w:p>
    <w:p w14:paraId="2FFA679E" w14:textId="77777777" w:rsidR="00824F93" w:rsidRPr="00DD4C31" w:rsidRDefault="00F2656D">
      <w:pPr>
        <w:pStyle w:val="FirstParagraph"/>
        <w:rPr>
          <w:rFonts w:ascii="Calibri" w:hAnsi="Calibri" w:cs="Calibri"/>
        </w:rPr>
      </w:pPr>
      <w:r w:rsidRPr="00DD4C31">
        <w:rPr>
          <w:rFonts w:ascii="Calibri" w:hAnsi="Calibri" w:cs="Calibri"/>
        </w:rPr>
        <w:t>Athletes possess the ability to influence communities and inspire future generations.</w:t>
      </w:r>
    </w:p>
    <w:p w14:paraId="3465F35D" w14:textId="77777777" w:rsidR="00824F93" w:rsidRPr="00DD4C31" w:rsidRDefault="00F2656D">
      <w:pPr>
        <w:pStyle w:val="BodyText"/>
        <w:rPr>
          <w:rFonts w:ascii="Calibri" w:hAnsi="Calibri" w:cs="Calibri"/>
        </w:rPr>
      </w:pPr>
      <w:r w:rsidRPr="00DD4C31">
        <w:rPr>
          <w:rFonts w:ascii="Calibri" w:hAnsi="Calibri" w:cs="Calibri"/>
        </w:rPr>
        <w:t>We encourage participation in:</w:t>
      </w:r>
    </w:p>
    <w:p w14:paraId="4635FDE4" w14:textId="77777777" w:rsidR="00824F93" w:rsidRPr="00DD4C31" w:rsidRDefault="00F2656D">
      <w:pPr>
        <w:pStyle w:val="Compact"/>
        <w:numPr>
          <w:ilvl w:val="0"/>
          <w:numId w:val="10"/>
        </w:numPr>
        <w:rPr>
          <w:rFonts w:ascii="Calibri" w:hAnsi="Calibri" w:cs="Calibri"/>
        </w:rPr>
      </w:pPr>
      <w:r w:rsidRPr="00DD4C31">
        <w:rPr>
          <w:rFonts w:ascii="Calibri" w:hAnsi="Calibri" w:cs="Calibri"/>
        </w:rPr>
        <w:t>Community service</w:t>
      </w:r>
    </w:p>
    <w:p w14:paraId="2059FC21" w14:textId="77777777" w:rsidR="00824F93" w:rsidRPr="00DD4C31" w:rsidRDefault="00F2656D">
      <w:pPr>
        <w:pStyle w:val="Compact"/>
        <w:numPr>
          <w:ilvl w:val="0"/>
          <w:numId w:val="10"/>
        </w:numPr>
        <w:rPr>
          <w:rFonts w:ascii="Calibri" w:hAnsi="Calibri" w:cs="Calibri"/>
        </w:rPr>
      </w:pPr>
      <w:r w:rsidRPr="00DD4C31">
        <w:rPr>
          <w:rFonts w:ascii="Calibri" w:hAnsi="Calibri" w:cs="Calibri"/>
        </w:rPr>
        <w:t>Mentorship</w:t>
      </w:r>
    </w:p>
    <w:p w14:paraId="372A51D5" w14:textId="77777777" w:rsidR="00824F93" w:rsidRPr="00DD4C31" w:rsidRDefault="00F2656D">
      <w:pPr>
        <w:pStyle w:val="Compact"/>
        <w:numPr>
          <w:ilvl w:val="0"/>
          <w:numId w:val="10"/>
        </w:numPr>
        <w:rPr>
          <w:rFonts w:ascii="Calibri" w:hAnsi="Calibri" w:cs="Calibri"/>
        </w:rPr>
      </w:pPr>
      <w:r w:rsidRPr="00DD4C31">
        <w:rPr>
          <w:rFonts w:ascii="Calibri" w:hAnsi="Calibri" w:cs="Calibri"/>
        </w:rPr>
        <w:t>Civic engagement</w:t>
      </w:r>
    </w:p>
    <w:p w14:paraId="6D923C08" w14:textId="77777777" w:rsidR="00824F93" w:rsidRPr="00DD4C31" w:rsidRDefault="00F2656D">
      <w:pPr>
        <w:pStyle w:val="Compact"/>
        <w:numPr>
          <w:ilvl w:val="0"/>
          <w:numId w:val="10"/>
        </w:numPr>
        <w:rPr>
          <w:rFonts w:ascii="Calibri" w:hAnsi="Calibri" w:cs="Calibri"/>
        </w:rPr>
      </w:pPr>
      <w:r w:rsidRPr="00DD4C31">
        <w:rPr>
          <w:rFonts w:ascii="Calibri" w:hAnsi="Calibri" w:cs="Calibri"/>
        </w:rPr>
        <w:t>Educational outreach</w:t>
      </w:r>
    </w:p>
    <w:p w14:paraId="1E15EF14" w14:textId="77777777" w:rsidR="00824F93" w:rsidRPr="00DD4C31" w:rsidRDefault="00F2656D">
      <w:pPr>
        <w:pStyle w:val="Compact"/>
        <w:numPr>
          <w:ilvl w:val="0"/>
          <w:numId w:val="10"/>
        </w:numPr>
        <w:rPr>
          <w:rFonts w:ascii="Calibri" w:hAnsi="Calibri" w:cs="Calibri"/>
        </w:rPr>
      </w:pPr>
      <w:r w:rsidRPr="00DD4C31">
        <w:rPr>
          <w:rFonts w:ascii="Calibri" w:hAnsi="Calibri" w:cs="Calibri"/>
        </w:rPr>
        <w:t>Charitable initiatives</w:t>
      </w:r>
    </w:p>
    <w:p w14:paraId="4A818298" w14:textId="77777777" w:rsidR="00824F93" w:rsidRPr="00DD4C31" w:rsidRDefault="00F2656D">
      <w:pPr>
        <w:pStyle w:val="FirstParagraph"/>
        <w:rPr>
          <w:rFonts w:ascii="Calibri" w:hAnsi="Calibri" w:cs="Calibri"/>
        </w:rPr>
      </w:pPr>
      <w:r w:rsidRPr="00DD4C31">
        <w:rPr>
          <w:rFonts w:ascii="Calibri" w:hAnsi="Calibri" w:cs="Calibri"/>
        </w:rPr>
        <w:t>Success should create opportunities for others.</w:t>
      </w:r>
    </w:p>
    <w:p w14:paraId="5C7875A5" w14:textId="77777777" w:rsidR="00824F93" w:rsidRPr="00DD4C31" w:rsidRDefault="00F2656D">
      <w:pPr>
        <w:pStyle w:val="Heading1"/>
        <w:rPr>
          <w:rFonts w:ascii="Calibri" w:hAnsi="Calibri" w:cs="Calibri"/>
          <w:b/>
          <w:bCs/>
          <w:color w:val="000000" w:themeColor="text1"/>
          <w:sz w:val="24"/>
          <w:szCs w:val="24"/>
        </w:rPr>
      </w:pPr>
      <w:bookmarkStart w:id="24" w:name="article-xi"/>
      <w:bookmarkEnd w:id="22"/>
      <w:bookmarkEnd w:id="23"/>
      <w:r w:rsidRPr="00DD4C31">
        <w:rPr>
          <w:rFonts w:ascii="Calibri" w:hAnsi="Calibri" w:cs="Calibri"/>
          <w:b/>
          <w:bCs/>
          <w:color w:val="000000" w:themeColor="text1"/>
          <w:sz w:val="24"/>
          <w:szCs w:val="24"/>
        </w:rPr>
        <w:t>ARTICLE XI</w:t>
      </w:r>
    </w:p>
    <w:p w14:paraId="14461FCC" w14:textId="77777777" w:rsidR="00824F93" w:rsidRPr="00DD4C31" w:rsidRDefault="00F2656D">
      <w:pPr>
        <w:pStyle w:val="Heading2"/>
        <w:rPr>
          <w:rFonts w:ascii="Calibri" w:hAnsi="Calibri" w:cs="Calibri"/>
          <w:b/>
          <w:bCs/>
          <w:color w:val="000000" w:themeColor="text1"/>
          <w:sz w:val="24"/>
          <w:szCs w:val="24"/>
        </w:rPr>
      </w:pPr>
      <w:bookmarkStart w:id="25" w:name="duty-of-accountability"/>
      <w:r w:rsidRPr="00DD4C31">
        <w:rPr>
          <w:rFonts w:ascii="Calibri" w:hAnsi="Calibri" w:cs="Calibri"/>
          <w:b/>
          <w:bCs/>
          <w:color w:val="000000" w:themeColor="text1"/>
          <w:sz w:val="24"/>
          <w:szCs w:val="24"/>
        </w:rPr>
        <w:t>DUTY OF ACCOUNTABILITY</w:t>
      </w:r>
    </w:p>
    <w:p w14:paraId="613E9B51" w14:textId="77777777" w:rsidR="00824F93" w:rsidRPr="00DD4C31" w:rsidRDefault="00F2656D">
      <w:pPr>
        <w:pStyle w:val="FirstParagraph"/>
        <w:rPr>
          <w:rFonts w:ascii="Calibri" w:hAnsi="Calibri" w:cs="Calibri"/>
        </w:rPr>
      </w:pPr>
      <w:r w:rsidRPr="00DD4C31">
        <w:rPr>
          <w:rFonts w:ascii="Calibri" w:hAnsi="Calibri" w:cs="Calibri"/>
        </w:rPr>
        <w:t>We welcome accountability.</w:t>
      </w:r>
    </w:p>
    <w:p w14:paraId="39D953D5" w14:textId="77777777" w:rsidR="00824F93" w:rsidRPr="00DD4C31" w:rsidRDefault="00F2656D">
      <w:pPr>
        <w:pStyle w:val="BodyText"/>
        <w:rPr>
          <w:rFonts w:ascii="Calibri" w:hAnsi="Calibri" w:cs="Calibri"/>
        </w:rPr>
      </w:pPr>
      <w:r w:rsidRPr="00DD4C31">
        <w:rPr>
          <w:rFonts w:ascii="Calibri" w:hAnsi="Calibri" w:cs="Calibri"/>
        </w:rPr>
        <w:t>Athletes and families have the right to:</w:t>
      </w:r>
    </w:p>
    <w:p w14:paraId="6171F150" w14:textId="77777777" w:rsidR="00824F93" w:rsidRPr="00DD4C31" w:rsidRDefault="00F2656D">
      <w:pPr>
        <w:pStyle w:val="Compact"/>
        <w:numPr>
          <w:ilvl w:val="0"/>
          <w:numId w:val="11"/>
        </w:numPr>
        <w:rPr>
          <w:rFonts w:ascii="Calibri" w:hAnsi="Calibri" w:cs="Calibri"/>
        </w:rPr>
      </w:pPr>
      <w:r w:rsidRPr="00DD4C31">
        <w:rPr>
          <w:rFonts w:ascii="Calibri" w:hAnsi="Calibri" w:cs="Calibri"/>
        </w:rPr>
        <w:t>Ask questions.</w:t>
      </w:r>
    </w:p>
    <w:p w14:paraId="6B436938" w14:textId="77777777" w:rsidR="00824F93" w:rsidRPr="00DD4C31" w:rsidRDefault="00F2656D">
      <w:pPr>
        <w:pStyle w:val="Compact"/>
        <w:numPr>
          <w:ilvl w:val="0"/>
          <w:numId w:val="11"/>
        </w:numPr>
        <w:rPr>
          <w:rFonts w:ascii="Calibri" w:hAnsi="Calibri" w:cs="Calibri"/>
        </w:rPr>
      </w:pPr>
      <w:r w:rsidRPr="00DD4C31">
        <w:rPr>
          <w:rFonts w:ascii="Calibri" w:hAnsi="Calibri" w:cs="Calibri"/>
        </w:rPr>
        <w:t>Request explanations.</w:t>
      </w:r>
    </w:p>
    <w:p w14:paraId="14287D69" w14:textId="77777777" w:rsidR="00824F93" w:rsidRPr="00DD4C31" w:rsidRDefault="00F2656D">
      <w:pPr>
        <w:pStyle w:val="Compact"/>
        <w:numPr>
          <w:ilvl w:val="0"/>
          <w:numId w:val="11"/>
        </w:numPr>
        <w:rPr>
          <w:rFonts w:ascii="Calibri" w:hAnsi="Calibri" w:cs="Calibri"/>
        </w:rPr>
      </w:pPr>
      <w:r w:rsidRPr="00DD4C31">
        <w:rPr>
          <w:rFonts w:ascii="Calibri" w:hAnsi="Calibri" w:cs="Calibri"/>
        </w:rPr>
        <w:t>Raise concerns.</w:t>
      </w:r>
    </w:p>
    <w:p w14:paraId="705FE68E" w14:textId="77777777" w:rsidR="00824F93" w:rsidRPr="00DD4C31" w:rsidRDefault="00F2656D">
      <w:pPr>
        <w:pStyle w:val="Compact"/>
        <w:numPr>
          <w:ilvl w:val="0"/>
          <w:numId w:val="11"/>
        </w:numPr>
        <w:rPr>
          <w:rFonts w:ascii="Calibri" w:hAnsi="Calibri" w:cs="Calibri"/>
        </w:rPr>
      </w:pPr>
      <w:r w:rsidRPr="00DD4C31">
        <w:rPr>
          <w:rFonts w:ascii="Calibri" w:hAnsi="Calibri" w:cs="Calibri"/>
        </w:rPr>
        <w:t>Review agency practices.</w:t>
      </w:r>
    </w:p>
    <w:p w14:paraId="2A1CC561" w14:textId="77777777" w:rsidR="00824F93" w:rsidRPr="00DD4C31" w:rsidRDefault="00F2656D">
      <w:pPr>
        <w:pStyle w:val="FirstParagraph"/>
        <w:rPr>
          <w:rFonts w:ascii="Calibri" w:hAnsi="Calibri" w:cs="Calibri"/>
        </w:rPr>
      </w:pPr>
      <w:r w:rsidRPr="00DD4C31">
        <w:rPr>
          <w:rFonts w:ascii="Calibri" w:hAnsi="Calibri" w:cs="Calibri"/>
        </w:rPr>
        <w:t>Trust flourishes where accountability exists.</w:t>
      </w:r>
    </w:p>
    <w:p w14:paraId="4DC7F46B" w14:textId="1D687FBD" w:rsidR="00824F93" w:rsidRPr="00DD4C31" w:rsidRDefault="00F2656D">
      <w:pPr>
        <w:pStyle w:val="Heading1"/>
        <w:rPr>
          <w:rFonts w:ascii="Calibri" w:hAnsi="Calibri" w:cs="Calibri"/>
          <w:b/>
          <w:bCs/>
          <w:color w:val="000000" w:themeColor="text1"/>
          <w:sz w:val="24"/>
          <w:szCs w:val="24"/>
        </w:rPr>
      </w:pPr>
      <w:bookmarkStart w:id="26" w:name="article-xii"/>
      <w:bookmarkEnd w:id="24"/>
      <w:bookmarkEnd w:id="25"/>
      <w:r w:rsidRPr="00DD4C31">
        <w:rPr>
          <w:rFonts w:ascii="Calibri" w:hAnsi="Calibri" w:cs="Calibri"/>
          <w:b/>
          <w:bCs/>
          <w:color w:val="000000" w:themeColor="text1"/>
          <w:sz w:val="24"/>
          <w:szCs w:val="24"/>
        </w:rPr>
        <w:lastRenderedPageBreak/>
        <w:t>ARTICLE XII</w:t>
      </w:r>
    </w:p>
    <w:p w14:paraId="0AF89C25" w14:textId="77777777" w:rsidR="00824F93" w:rsidRPr="00DD4C31" w:rsidRDefault="00F2656D">
      <w:pPr>
        <w:pStyle w:val="Heading2"/>
        <w:rPr>
          <w:rFonts w:ascii="Calibri" w:hAnsi="Calibri" w:cs="Calibri"/>
          <w:b/>
          <w:bCs/>
          <w:color w:val="000000" w:themeColor="text1"/>
          <w:sz w:val="24"/>
          <w:szCs w:val="24"/>
        </w:rPr>
      </w:pPr>
      <w:bookmarkStart w:id="27" w:name="our-commitment-to-parents-and-guardians"/>
      <w:r w:rsidRPr="00DD4C31">
        <w:rPr>
          <w:rFonts w:ascii="Calibri" w:hAnsi="Calibri" w:cs="Calibri"/>
          <w:b/>
          <w:bCs/>
          <w:color w:val="000000" w:themeColor="text1"/>
          <w:sz w:val="24"/>
          <w:szCs w:val="24"/>
        </w:rPr>
        <w:t>OUR COMMITMENT TO PARENTS AND GUARDIANS</w:t>
      </w:r>
    </w:p>
    <w:p w14:paraId="7E8AE0CC" w14:textId="77777777" w:rsidR="00824F93" w:rsidRPr="00DD4C31" w:rsidRDefault="00F2656D">
      <w:pPr>
        <w:pStyle w:val="FirstParagraph"/>
        <w:rPr>
          <w:rFonts w:ascii="Calibri" w:hAnsi="Calibri" w:cs="Calibri"/>
        </w:rPr>
      </w:pPr>
      <w:r w:rsidRPr="00DD4C31">
        <w:rPr>
          <w:rFonts w:ascii="Calibri" w:hAnsi="Calibri" w:cs="Calibri"/>
        </w:rPr>
        <w:t>We recognize that parents and guardians are critical partners in the development of young athletes.</w:t>
      </w:r>
    </w:p>
    <w:p w14:paraId="30DEFC81" w14:textId="77777777" w:rsidR="00824F93" w:rsidRPr="00DD4C31" w:rsidRDefault="00F2656D">
      <w:pPr>
        <w:pStyle w:val="BodyText"/>
        <w:rPr>
          <w:rFonts w:ascii="Calibri" w:hAnsi="Calibri" w:cs="Calibri"/>
        </w:rPr>
      </w:pPr>
      <w:r w:rsidRPr="00DD4C31">
        <w:rPr>
          <w:rFonts w:ascii="Calibri" w:hAnsi="Calibri" w:cs="Calibri"/>
        </w:rPr>
        <w:t>We pledge to:</w:t>
      </w:r>
    </w:p>
    <w:p w14:paraId="7589A738" w14:textId="77777777" w:rsidR="00824F93" w:rsidRPr="00DD4C31" w:rsidRDefault="00F2656D">
      <w:pPr>
        <w:pStyle w:val="Compact"/>
        <w:numPr>
          <w:ilvl w:val="0"/>
          <w:numId w:val="12"/>
        </w:numPr>
        <w:rPr>
          <w:rFonts w:ascii="Calibri" w:hAnsi="Calibri" w:cs="Calibri"/>
        </w:rPr>
      </w:pPr>
      <w:r w:rsidRPr="00DD4C31">
        <w:rPr>
          <w:rFonts w:ascii="Calibri" w:hAnsi="Calibri" w:cs="Calibri"/>
        </w:rPr>
        <w:t>Communicate honestly.</w:t>
      </w:r>
    </w:p>
    <w:p w14:paraId="3CE0FEB0" w14:textId="77777777" w:rsidR="00824F93" w:rsidRPr="00DD4C31" w:rsidRDefault="00F2656D">
      <w:pPr>
        <w:pStyle w:val="Compact"/>
        <w:numPr>
          <w:ilvl w:val="0"/>
          <w:numId w:val="12"/>
        </w:numPr>
        <w:rPr>
          <w:rFonts w:ascii="Calibri" w:hAnsi="Calibri" w:cs="Calibri"/>
        </w:rPr>
      </w:pPr>
      <w:r w:rsidRPr="00DD4C31">
        <w:rPr>
          <w:rFonts w:ascii="Calibri" w:hAnsi="Calibri" w:cs="Calibri"/>
        </w:rPr>
        <w:t>Encourage informed decisions.</w:t>
      </w:r>
    </w:p>
    <w:p w14:paraId="1E977CC8" w14:textId="77777777" w:rsidR="00824F93" w:rsidRPr="00DD4C31" w:rsidRDefault="00F2656D">
      <w:pPr>
        <w:pStyle w:val="Compact"/>
        <w:numPr>
          <w:ilvl w:val="0"/>
          <w:numId w:val="12"/>
        </w:numPr>
        <w:rPr>
          <w:rFonts w:ascii="Calibri" w:hAnsi="Calibri" w:cs="Calibri"/>
        </w:rPr>
      </w:pPr>
      <w:r w:rsidRPr="00DD4C31">
        <w:rPr>
          <w:rFonts w:ascii="Calibri" w:hAnsi="Calibri" w:cs="Calibri"/>
        </w:rPr>
        <w:t>Respect parental involvement.</w:t>
      </w:r>
    </w:p>
    <w:p w14:paraId="349ACC24" w14:textId="77777777" w:rsidR="00824F93" w:rsidRPr="00DD4C31" w:rsidRDefault="00F2656D">
      <w:pPr>
        <w:pStyle w:val="Compact"/>
        <w:numPr>
          <w:ilvl w:val="0"/>
          <w:numId w:val="12"/>
        </w:numPr>
        <w:rPr>
          <w:rFonts w:ascii="Calibri" w:hAnsi="Calibri" w:cs="Calibri"/>
        </w:rPr>
      </w:pPr>
      <w:r w:rsidRPr="00DD4C31">
        <w:rPr>
          <w:rFonts w:ascii="Calibri" w:hAnsi="Calibri" w:cs="Calibri"/>
        </w:rPr>
        <w:t>Support family-centered decision-making.</w:t>
      </w:r>
    </w:p>
    <w:p w14:paraId="31963F7F" w14:textId="77777777" w:rsidR="00824F93" w:rsidRPr="00DD4C31" w:rsidRDefault="00F2656D">
      <w:pPr>
        <w:pStyle w:val="FirstParagraph"/>
        <w:rPr>
          <w:rFonts w:ascii="Calibri" w:hAnsi="Calibri" w:cs="Calibri"/>
        </w:rPr>
      </w:pPr>
      <w:r w:rsidRPr="00DD4C31">
        <w:rPr>
          <w:rFonts w:ascii="Calibri" w:hAnsi="Calibri" w:cs="Calibri"/>
        </w:rPr>
        <w:t>We view families as partners, not obstacles.</w:t>
      </w:r>
    </w:p>
    <w:p w14:paraId="09AB0A68" w14:textId="77777777" w:rsidR="00824F93" w:rsidRPr="00DD4C31" w:rsidRDefault="00F2656D">
      <w:pPr>
        <w:pStyle w:val="Heading1"/>
        <w:rPr>
          <w:rFonts w:ascii="Calibri" w:hAnsi="Calibri" w:cs="Calibri"/>
          <w:b/>
          <w:bCs/>
          <w:color w:val="000000" w:themeColor="text1"/>
          <w:sz w:val="24"/>
          <w:szCs w:val="24"/>
        </w:rPr>
      </w:pPr>
      <w:bookmarkStart w:id="28" w:name="article-xiii"/>
      <w:bookmarkEnd w:id="26"/>
      <w:bookmarkEnd w:id="27"/>
      <w:r w:rsidRPr="00DD4C31">
        <w:rPr>
          <w:rFonts w:ascii="Calibri" w:hAnsi="Calibri" w:cs="Calibri"/>
          <w:b/>
          <w:bCs/>
          <w:color w:val="000000" w:themeColor="text1"/>
          <w:sz w:val="24"/>
          <w:szCs w:val="24"/>
        </w:rPr>
        <w:t>ARTICLE XIII</w:t>
      </w:r>
    </w:p>
    <w:p w14:paraId="01BAF00E" w14:textId="77777777" w:rsidR="00824F93" w:rsidRPr="00DD4C31" w:rsidRDefault="00F2656D">
      <w:pPr>
        <w:pStyle w:val="Heading2"/>
        <w:rPr>
          <w:rFonts w:ascii="Calibri" w:hAnsi="Calibri" w:cs="Calibri"/>
          <w:b/>
          <w:bCs/>
          <w:color w:val="000000" w:themeColor="text1"/>
          <w:sz w:val="24"/>
          <w:szCs w:val="24"/>
        </w:rPr>
      </w:pPr>
      <w:bookmarkStart w:id="29" w:name="X57cf2f3f21d00387f353a36669a89ff540aa5e1"/>
      <w:r w:rsidRPr="00DD4C31">
        <w:rPr>
          <w:rFonts w:ascii="Calibri" w:hAnsi="Calibri" w:cs="Calibri"/>
          <w:b/>
          <w:bCs/>
          <w:color w:val="000000" w:themeColor="text1"/>
          <w:sz w:val="24"/>
          <w:szCs w:val="24"/>
        </w:rPr>
        <w:t>OUR COMMITMENT TO EDUCATIONAL INSTITUTIONS</w:t>
      </w:r>
    </w:p>
    <w:p w14:paraId="7B980C5E" w14:textId="77777777" w:rsidR="00824F93" w:rsidRPr="00DD4C31" w:rsidRDefault="00F2656D">
      <w:pPr>
        <w:pStyle w:val="FirstParagraph"/>
        <w:rPr>
          <w:rFonts w:ascii="Calibri" w:hAnsi="Calibri" w:cs="Calibri"/>
        </w:rPr>
      </w:pPr>
      <w:r w:rsidRPr="00DD4C31">
        <w:rPr>
          <w:rFonts w:ascii="Calibri" w:hAnsi="Calibri" w:cs="Calibri"/>
        </w:rPr>
        <w:t>We seek cooperative relationships with schools, colleges, universities, and compliance offices.</w:t>
      </w:r>
    </w:p>
    <w:p w14:paraId="131F76B4" w14:textId="77777777" w:rsidR="00824F93" w:rsidRPr="00DD4C31" w:rsidRDefault="00F2656D">
      <w:pPr>
        <w:pStyle w:val="BodyText"/>
        <w:rPr>
          <w:rFonts w:ascii="Calibri" w:hAnsi="Calibri" w:cs="Calibri"/>
        </w:rPr>
      </w:pPr>
      <w:r w:rsidRPr="00DD4C31">
        <w:rPr>
          <w:rFonts w:ascii="Calibri" w:hAnsi="Calibri" w:cs="Calibri"/>
        </w:rPr>
        <w:t>We will promote:</w:t>
      </w:r>
    </w:p>
    <w:p w14:paraId="391987DF" w14:textId="77777777" w:rsidR="00824F93" w:rsidRPr="00DD4C31" w:rsidRDefault="00F2656D">
      <w:pPr>
        <w:pStyle w:val="Compact"/>
        <w:numPr>
          <w:ilvl w:val="0"/>
          <w:numId w:val="13"/>
        </w:numPr>
        <w:rPr>
          <w:rFonts w:ascii="Calibri" w:hAnsi="Calibri" w:cs="Calibri"/>
        </w:rPr>
      </w:pPr>
      <w:r w:rsidRPr="00DD4C31">
        <w:rPr>
          <w:rFonts w:ascii="Calibri" w:hAnsi="Calibri" w:cs="Calibri"/>
        </w:rPr>
        <w:t>Transparency</w:t>
      </w:r>
    </w:p>
    <w:p w14:paraId="237E3D7F" w14:textId="77777777" w:rsidR="00824F93" w:rsidRPr="00DD4C31" w:rsidRDefault="00F2656D">
      <w:pPr>
        <w:pStyle w:val="Compact"/>
        <w:numPr>
          <w:ilvl w:val="0"/>
          <w:numId w:val="13"/>
        </w:numPr>
        <w:rPr>
          <w:rFonts w:ascii="Calibri" w:hAnsi="Calibri" w:cs="Calibri"/>
        </w:rPr>
      </w:pPr>
      <w:r w:rsidRPr="00DD4C31">
        <w:rPr>
          <w:rFonts w:ascii="Calibri" w:hAnsi="Calibri" w:cs="Calibri"/>
        </w:rPr>
        <w:t>Timely disclosures</w:t>
      </w:r>
    </w:p>
    <w:p w14:paraId="3D09EF8D" w14:textId="77777777" w:rsidR="00824F93" w:rsidRPr="00DD4C31" w:rsidRDefault="00F2656D">
      <w:pPr>
        <w:pStyle w:val="Compact"/>
        <w:numPr>
          <w:ilvl w:val="0"/>
          <w:numId w:val="13"/>
        </w:numPr>
        <w:rPr>
          <w:rFonts w:ascii="Calibri" w:hAnsi="Calibri" w:cs="Calibri"/>
        </w:rPr>
      </w:pPr>
      <w:r w:rsidRPr="00DD4C31">
        <w:rPr>
          <w:rFonts w:ascii="Calibri" w:hAnsi="Calibri" w:cs="Calibri"/>
        </w:rPr>
        <w:t>Compliance support</w:t>
      </w:r>
    </w:p>
    <w:p w14:paraId="4137D9D3" w14:textId="77777777" w:rsidR="00824F93" w:rsidRPr="00DD4C31" w:rsidRDefault="00F2656D">
      <w:pPr>
        <w:pStyle w:val="Compact"/>
        <w:numPr>
          <w:ilvl w:val="0"/>
          <w:numId w:val="13"/>
        </w:numPr>
        <w:rPr>
          <w:rFonts w:ascii="Calibri" w:hAnsi="Calibri" w:cs="Calibri"/>
        </w:rPr>
      </w:pPr>
      <w:r w:rsidRPr="00DD4C31">
        <w:rPr>
          <w:rFonts w:ascii="Calibri" w:hAnsi="Calibri" w:cs="Calibri"/>
        </w:rPr>
        <w:t>Respectful communication</w:t>
      </w:r>
    </w:p>
    <w:p w14:paraId="16AC592F" w14:textId="77777777" w:rsidR="00824F93" w:rsidRPr="00DD4C31" w:rsidRDefault="00F2656D">
      <w:pPr>
        <w:pStyle w:val="FirstParagraph"/>
        <w:rPr>
          <w:rFonts w:ascii="Calibri" w:hAnsi="Calibri" w:cs="Calibri"/>
        </w:rPr>
      </w:pPr>
      <w:r w:rsidRPr="00DD4C31">
        <w:rPr>
          <w:rFonts w:ascii="Calibri" w:hAnsi="Calibri" w:cs="Calibri"/>
        </w:rPr>
        <w:t>The educational mission of institutions should be respected and protected.</w:t>
      </w:r>
    </w:p>
    <w:p w14:paraId="523DF1BF" w14:textId="77777777" w:rsidR="00824F93" w:rsidRPr="00DD4C31" w:rsidRDefault="00F2656D">
      <w:pPr>
        <w:pStyle w:val="Heading1"/>
        <w:rPr>
          <w:rFonts w:ascii="Calibri" w:hAnsi="Calibri" w:cs="Calibri"/>
          <w:b/>
          <w:bCs/>
          <w:color w:val="000000" w:themeColor="text1"/>
          <w:sz w:val="24"/>
          <w:szCs w:val="24"/>
        </w:rPr>
      </w:pPr>
      <w:bookmarkStart w:id="30" w:name="article-xiv"/>
      <w:bookmarkEnd w:id="28"/>
      <w:bookmarkEnd w:id="29"/>
      <w:r w:rsidRPr="00DD4C31">
        <w:rPr>
          <w:rFonts w:ascii="Calibri" w:hAnsi="Calibri" w:cs="Calibri"/>
          <w:b/>
          <w:bCs/>
          <w:color w:val="000000" w:themeColor="text1"/>
          <w:sz w:val="24"/>
          <w:szCs w:val="24"/>
        </w:rPr>
        <w:t>ARTICLE XIV</w:t>
      </w:r>
    </w:p>
    <w:p w14:paraId="2D700EC5" w14:textId="77777777" w:rsidR="00824F93" w:rsidRPr="00DD4C31" w:rsidRDefault="00F2656D">
      <w:pPr>
        <w:pStyle w:val="Heading2"/>
        <w:rPr>
          <w:rFonts w:ascii="Calibri" w:hAnsi="Calibri" w:cs="Calibri"/>
          <w:b/>
          <w:bCs/>
          <w:color w:val="000000" w:themeColor="text1"/>
          <w:sz w:val="24"/>
          <w:szCs w:val="24"/>
        </w:rPr>
      </w:pPr>
      <w:bookmarkStart w:id="31" w:name="our-standard-of-success"/>
      <w:r w:rsidRPr="00DD4C31">
        <w:rPr>
          <w:rFonts w:ascii="Calibri" w:hAnsi="Calibri" w:cs="Calibri"/>
          <w:b/>
          <w:bCs/>
          <w:color w:val="000000" w:themeColor="text1"/>
          <w:sz w:val="24"/>
          <w:szCs w:val="24"/>
        </w:rPr>
        <w:t>OUR STANDARD OF SUCCESS</w:t>
      </w:r>
    </w:p>
    <w:p w14:paraId="3EF36200" w14:textId="77777777" w:rsidR="00824F93" w:rsidRPr="00DD4C31" w:rsidRDefault="00F2656D">
      <w:pPr>
        <w:pStyle w:val="FirstParagraph"/>
        <w:rPr>
          <w:rFonts w:ascii="Calibri" w:hAnsi="Calibri" w:cs="Calibri"/>
        </w:rPr>
      </w:pPr>
      <w:r w:rsidRPr="00DD4C31">
        <w:rPr>
          <w:rFonts w:ascii="Calibri" w:hAnsi="Calibri" w:cs="Calibri"/>
        </w:rPr>
        <w:t>Success is not measured solely by endorsements, sponsorships, rankings, awards, or financial gain.</w:t>
      </w:r>
    </w:p>
    <w:p w14:paraId="1A0369F3" w14:textId="77777777" w:rsidR="00824F93" w:rsidRPr="00DD4C31" w:rsidRDefault="00F2656D">
      <w:pPr>
        <w:pStyle w:val="BodyText"/>
        <w:rPr>
          <w:rFonts w:ascii="Calibri" w:hAnsi="Calibri" w:cs="Calibri"/>
        </w:rPr>
      </w:pPr>
      <w:r w:rsidRPr="00DD4C31">
        <w:rPr>
          <w:rFonts w:ascii="Calibri" w:hAnsi="Calibri" w:cs="Calibri"/>
        </w:rPr>
        <w:t>Success is measured by:</w:t>
      </w:r>
    </w:p>
    <w:p w14:paraId="100461DA" w14:textId="77777777" w:rsidR="00824F93" w:rsidRPr="00DD4C31" w:rsidRDefault="00F2656D">
      <w:pPr>
        <w:pStyle w:val="Compact"/>
        <w:numPr>
          <w:ilvl w:val="0"/>
          <w:numId w:val="14"/>
        </w:numPr>
        <w:rPr>
          <w:rFonts w:ascii="Calibri" w:hAnsi="Calibri" w:cs="Calibri"/>
        </w:rPr>
      </w:pPr>
      <w:r w:rsidRPr="00DD4C31">
        <w:rPr>
          <w:rFonts w:ascii="Calibri" w:hAnsi="Calibri" w:cs="Calibri"/>
        </w:rPr>
        <w:t>Integrity maintained</w:t>
      </w:r>
    </w:p>
    <w:p w14:paraId="132AA21E" w14:textId="77777777" w:rsidR="00824F93" w:rsidRPr="00DD4C31" w:rsidRDefault="00F2656D">
      <w:pPr>
        <w:pStyle w:val="Compact"/>
        <w:numPr>
          <w:ilvl w:val="0"/>
          <w:numId w:val="14"/>
        </w:numPr>
        <w:rPr>
          <w:rFonts w:ascii="Calibri" w:hAnsi="Calibri" w:cs="Calibri"/>
        </w:rPr>
      </w:pPr>
      <w:r w:rsidRPr="00DD4C31">
        <w:rPr>
          <w:rFonts w:ascii="Calibri" w:hAnsi="Calibri" w:cs="Calibri"/>
        </w:rPr>
        <w:t>Opportunities earned</w:t>
      </w:r>
    </w:p>
    <w:p w14:paraId="659A1C08" w14:textId="77777777" w:rsidR="00824F93" w:rsidRPr="00DD4C31" w:rsidRDefault="00F2656D">
      <w:pPr>
        <w:pStyle w:val="Compact"/>
        <w:numPr>
          <w:ilvl w:val="0"/>
          <w:numId w:val="14"/>
        </w:numPr>
        <w:rPr>
          <w:rFonts w:ascii="Calibri" w:hAnsi="Calibri" w:cs="Calibri"/>
        </w:rPr>
      </w:pPr>
      <w:r w:rsidRPr="00DD4C31">
        <w:rPr>
          <w:rFonts w:ascii="Calibri" w:hAnsi="Calibri" w:cs="Calibri"/>
        </w:rPr>
        <w:t>Relationships strengthened</w:t>
      </w:r>
    </w:p>
    <w:p w14:paraId="64325584" w14:textId="77777777" w:rsidR="00824F93" w:rsidRPr="00DD4C31" w:rsidRDefault="00F2656D">
      <w:pPr>
        <w:pStyle w:val="Compact"/>
        <w:numPr>
          <w:ilvl w:val="0"/>
          <w:numId w:val="14"/>
        </w:numPr>
        <w:rPr>
          <w:rFonts w:ascii="Calibri" w:hAnsi="Calibri" w:cs="Calibri"/>
        </w:rPr>
      </w:pPr>
      <w:r w:rsidRPr="00DD4C31">
        <w:rPr>
          <w:rFonts w:ascii="Calibri" w:hAnsi="Calibri" w:cs="Calibri"/>
        </w:rPr>
        <w:t>Lives improved</w:t>
      </w:r>
    </w:p>
    <w:p w14:paraId="7A079765" w14:textId="77777777" w:rsidR="00824F93" w:rsidRPr="00DD4C31" w:rsidRDefault="00F2656D">
      <w:pPr>
        <w:pStyle w:val="Compact"/>
        <w:numPr>
          <w:ilvl w:val="0"/>
          <w:numId w:val="14"/>
        </w:numPr>
        <w:rPr>
          <w:rFonts w:ascii="Calibri" w:hAnsi="Calibri" w:cs="Calibri"/>
        </w:rPr>
      </w:pPr>
      <w:r w:rsidRPr="00DD4C31">
        <w:rPr>
          <w:rFonts w:ascii="Calibri" w:hAnsi="Calibri" w:cs="Calibri"/>
        </w:rPr>
        <w:t>Futures protected</w:t>
      </w:r>
    </w:p>
    <w:p w14:paraId="3362DD45" w14:textId="33278841" w:rsidR="00824F93" w:rsidRPr="00DD4C31" w:rsidRDefault="00F2656D">
      <w:pPr>
        <w:pStyle w:val="Heading1"/>
        <w:rPr>
          <w:rFonts w:ascii="Calibri" w:hAnsi="Calibri" w:cs="Calibri"/>
          <w:b/>
          <w:bCs/>
          <w:color w:val="000000" w:themeColor="text1"/>
          <w:sz w:val="24"/>
          <w:szCs w:val="24"/>
        </w:rPr>
      </w:pPr>
      <w:bookmarkStart w:id="32" w:name="our-pledge"/>
      <w:bookmarkEnd w:id="30"/>
      <w:bookmarkEnd w:id="31"/>
      <w:r w:rsidRPr="00DD4C31">
        <w:rPr>
          <w:rFonts w:ascii="Calibri" w:hAnsi="Calibri" w:cs="Calibri"/>
          <w:b/>
          <w:bCs/>
          <w:color w:val="000000" w:themeColor="text1"/>
          <w:sz w:val="24"/>
          <w:szCs w:val="24"/>
        </w:rPr>
        <w:lastRenderedPageBreak/>
        <w:t>OUR PLEDGE</w:t>
      </w:r>
    </w:p>
    <w:p w14:paraId="72CF6932" w14:textId="77777777" w:rsidR="00824F93" w:rsidRPr="00DD4C31" w:rsidRDefault="00F2656D">
      <w:pPr>
        <w:pStyle w:val="FirstParagraph"/>
        <w:rPr>
          <w:rFonts w:ascii="Calibri" w:hAnsi="Calibri" w:cs="Calibri"/>
        </w:rPr>
      </w:pPr>
      <w:r w:rsidRPr="00DD4C31">
        <w:rPr>
          <w:rFonts w:ascii="Calibri" w:hAnsi="Calibri" w:cs="Calibri"/>
        </w:rPr>
        <w:t>We pledge to represent every athlete with integrity, professionalism, loyalty, transparency, and respect.</w:t>
      </w:r>
    </w:p>
    <w:p w14:paraId="1A0387CC" w14:textId="77777777" w:rsidR="00824F93" w:rsidRPr="00DD4C31" w:rsidRDefault="00F2656D">
      <w:pPr>
        <w:pStyle w:val="BodyText"/>
        <w:rPr>
          <w:rFonts w:ascii="Calibri" w:hAnsi="Calibri" w:cs="Calibri"/>
        </w:rPr>
      </w:pPr>
      <w:r w:rsidRPr="00DD4C31">
        <w:rPr>
          <w:rFonts w:ascii="Calibri" w:hAnsi="Calibri" w:cs="Calibri"/>
        </w:rPr>
        <w:t>We will strive to leave every athlete better informed, better prepared, and better positioned for success than when we first met them.</w:t>
      </w:r>
    </w:p>
    <w:p w14:paraId="147D4E7D" w14:textId="77777777" w:rsidR="00824F93" w:rsidRPr="00DD4C31" w:rsidRDefault="00F2656D">
      <w:pPr>
        <w:pStyle w:val="BodyText"/>
        <w:rPr>
          <w:rFonts w:ascii="Calibri" w:hAnsi="Calibri" w:cs="Calibri"/>
        </w:rPr>
      </w:pPr>
      <w:r w:rsidRPr="00DD4C31">
        <w:rPr>
          <w:rFonts w:ascii="Calibri" w:hAnsi="Calibri" w:cs="Calibri"/>
        </w:rPr>
        <w:t>Athletes are not transactions.</w:t>
      </w:r>
    </w:p>
    <w:p w14:paraId="2638DFC9" w14:textId="77777777" w:rsidR="00824F93" w:rsidRPr="00DD4C31" w:rsidRDefault="00F2656D">
      <w:pPr>
        <w:pStyle w:val="BodyText"/>
        <w:rPr>
          <w:rFonts w:ascii="Calibri" w:hAnsi="Calibri" w:cs="Calibri"/>
        </w:rPr>
      </w:pPr>
      <w:r w:rsidRPr="00DD4C31">
        <w:rPr>
          <w:rFonts w:ascii="Calibri" w:hAnsi="Calibri" w:cs="Calibri"/>
        </w:rPr>
        <w:t>Athletes are people.</w:t>
      </w:r>
    </w:p>
    <w:p w14:paraId="6EEDFBB5" w14:textId="77777777" w:rsidR="00824F93" w:rsidRPr="00DD4C31" w:rsidRDefault="00F2656D">
      <w:pPr>
        <w:pStyle w:val="BodyText"/>
        <w:rPr>
          <w:rFonts w:ascii="Calibri" w:hAnsi="Calibri" w:cs="Calibri"/>
        </w:rPr>
      </w:pPr>
      <w:r w:rsidRPr="00DD4C31">
        <w:rPr>
          <w:rFonts w:ascii="Calibri" w:hAnsi="Calibri" w:cs="Calibri"/>
        </w:rPr>
        <w:t>Athletes are futures entrusted to our care.</w:t>
      </w:r>
    </w:p>
    <w:p w14:paraId="7A37E4D3" w14:textId="77777777" w:rsidR="00824F93" w:rsidRPr="00DD4C31" w:rsidRDefault="00F2656D">
      <w:pPr>
        <w:pStyle w:val="Heading1"/>
        <w:rPr>
          <w:rFonts w:ascii="Calibri" w:hAnsi="Calibri" w:cs="Calibri"/>
          <w:b/>
          <w:bCs/>
          <w:color w:val="0A2F41" w:themeColor="accent1" w:themeShade="80"/>
          <w:sz w:val="24"/>
          <w:szCs w:val="24"/>
        </w:rPr>
      </w:pPr>
      <w:bookmarkStart w:id="33" w:name="adoption-of-charter"/>
      <w:bookmarkEnd w:id="32"/>
      <w:r w:rsidRPr="00DD4C31">
        <w:rPr>
          <w:rFonts w:ascii="Calibri" w:hAnsi="Calibri" w:cs="Calibri"/>
          <w:b/>
          <w:bCs/>
          <w:color w:val="000000" w:themeColor="text1"/>
          <w:sz w:val="24"/>
          <w:szCs w:val="24"/>
        </w:rPr>
        <w:t>ADOPTION OF CHARTER</w:t>
      </w:r>
    </w:p>
    <w:p w14:paraId="4D52667E" w14:textId="77777777" w:rsidR="00824F93" w:rsidRPr="00DD4C31" w:rsidRDefault="00F2656D">
      <w:pPr>
        <w:pStyle w:val="FirstParagraph"/>
        <w:rPr>
          <w:rFonts w:ascii="Calibri" w:hAnsi="Calibri" w:cs="Calibri"/>
          <w:b/>
          <w:bCs/>
        </w:rPr>
      </w:pPr>
      <w:r w:rsidRPr="00DD4C31">
        <w:rPr>
          <w:rFonts w:ascii="Calibri" w:hAnsi="Calibri" w:cs="Calibri"/>
          <w:b/>
          <w:bCs/>
        </w:rPr>
        <w:t>Adopted by:</w:t>
      </w:r>
    </w:p>
    <w:p w14:paraId="6D32C2B7" w14:textId="7AAAB6B9" w:rsidR="00824F93" w:rsidRPr="00DD4C31" w:rsidRDefault="00F2656D">
      <w:pPr>
        <w:pStyle w:val="BodyText"/>
        <w:rPr>
          <w:rFonts w:ascii="Calibri" w:hAnsi="Calibri" w:cs="Calibri"/>
        </w:rPr>
      </w:pPr>
      <w:r w:rsidRPr="00DD4C31">
        <w:rPr>
          <w:rFonts w:ascii="Calibri" w:hAnsi="Calibri" w:cs="Calibri"/>
          <w:b/>
          <w:bCs/>
        </w:rPr>
        <w:t>Dale Michael Allen</w:t>
      </w:r>
      <w:r w:rsidR="00D10A6A" w:rsidRPr="00DD4C31">
        <w:rPr>
          <w:rFonts w:ascii="Calibri" w:hAnsi="Calibri" w:cs="Calibri"/>
          <w:b/>
          <w:bCs/>
        </w:rPr>
        <w:t xml:space="preserve"> </w:t>
      </w:r>
      <w:r w:rsidRPr="00DD4C31">
        <w:rPr>
          <w:rFonts w:ascii="Calibri" w:hAnsi="Calibri" w:cs="Calibri"/>
          <w:b/>
          <w:bCs/>
        </w:rPr>
        <w:t>Sports Management</w:t>
      </w:r>
    </w:p>
    <w:p w14:paraId="6D62B45A" w14:textId="52145851" w:rsidR="00824F93" w:rsidRPr="00DD4C31" w:rsidRDefault="002056E1">
      <w:pPr>
        <w:pStyle w:val="BodyText"/>
        <w:rPr>
          <w:rFonts w:ascii="Calibri" w:hAnsi="Calibri" w:cs="Calibri"/>
          <w:u w:val="single"/>
        </w:rPr>
      </w:pPr>
      <w:r w:rsidRPr="00DD4C31">
        <w:rPr>
          <w:rFonts w:ascii="Calibri" w:hAnsi="Calibri" w:cs="Calibri"/>
          <w:b/>
          <w:bCs/>
          <w:color w:val="000000" w:themeColor="text1"/>
        </w:rPr>
        <w:t>Registered Athlete Agent</w:t>
      </w:r>
      <w:r w:rsidR="00FC66AD" w:rsidRPr="00DD4C31">
        <w:rPr>
          <w:rFonts w:ascii="Calibri" w:hAnsi="Calibri" w:cs="Calibri"/>
          <w:b/>
          <w:bCs/>
          <w:color w:val="000000" w:themeColor="text1"/>
        </w:rPr>
        <w:t>:</w:t>
      </w:r>
      <w:r w:rsidR="00FC66AD" w:rsidRPr="00DD4C31">
        <w:rPr>
          <w:rFonts w:ascii="Calibri" w:hAnsi="Calibri" w:cs="Calibri"/>
        </w:rPr>
        <w:t xml:space="preserve"> </w:t>
      </w:r>
      <w:r w:rsidR="00FC66AD" w:rsidRPr="00DD4C31">
        <w:rPr>
          <w:rFonts w:ascii="Calibri" w:hAnsi="Calibri" w:cs="Calibri"/>
          <w:u w:val="single"/>
        </w:rPr>
        <w:t>Dale</w:t>
      </w:r>
      <w:r w:rsidR="00F2656D" w:rsidRPr="00DD4C31">
        <w:rPr>
          <w:rFonts w:ascii="Calibri" w:hAnsi="Calibri" w:cs="Calibri"/>
          <w:u w:val="single"/>
        </w:rPr>
        <w:t xml:space="preserve"> Michael Allen</w:t>
      </w:r>
    </w:p>
    <w:p w14:paraId="7A20F348" w14:textId="51DA93EC" w:rsidR="00FC66AD" w:rsidRPr="00DD4C31" w:rsidRDefault="005223E1" w:rsidP="00FC66AD">
      <w:pPr>
        <w:pStyle w:val="BodyText"/>
        <w:rPr>
          <w:rFonts w:ascii="Calibri" w:hAnsi="Calibri" w:cs="Calibri"/>
        </w:rPr>
      </w:pPr>
      <w:r w:rsidRPr="00DD4C31">
        <w:rPr>
          <w:rFonts w:ascii="Calibri" w:hAnsi="Calibri" w:cs="Calibri"/>
          <w:b/>
          <w:bCs/>
        </w:rPr>
        <w:t>Brand Development Strategist</w:t>
      </w:r>
      <w:r w:rsidR="009C2356" w:rsidRPr="00DD4C31">
        <w:rPr>
          <w:rFonts w:ascii="Calibri" w:hAnsi="Calibri" w:cs="Calibri"/>
          <w:b/>
          <w:bCs/>
        </w:rPr>
        <w:t>:</w:t>
      </w:r>
      <w:r w:rsidR="009C2356" w:rsidRPr="00DD4C31">
        <w:rPr>
          <w:rFonts w:ascii="Calibri" w:hAnsi="Calibri" w:cs="Calibri"/>
        </w:rPr>
        <w:t xml:space="preserve"> </w:t>
      </w:r>
      <w:r w:rsidR="009C2356" w:rsidRPr="00DD4C31">
        <w:rPr>
          <w:rFonts w:ascii="Calibri" w:hAnsi="Calibri" w:cs="Calibri"/>
          <w:u w:val="single"/>
        </w:rPr>
        <w:t>Ketera</w:t>
      </w:r>
      <w:r w:rsidRPr="00DD4C31">
        <w:rPr>
          <w:rFonts w:ascii="Calibri" w:hAnsi="Calibri" w:cs="Calibri"/>
          <w:u w:val="single"/>
        </w:rPr>
        <w:t xml:space="preserve"> Barnett Mickens</w:t>
      </w:r>
    </w:p>
    <w:bookmarkEnd w:id="33"/>
    <w:p w14:paraId="7ADE7556" w14:textId="2A010BB6" w:rsidR="00824F93" w:rsidRPr="00DD4C31" w:rsidRDefault="00824F93">
      <w:pPr>
        <w:rPr>
          <w:rFonts w:ascii="Calibri" w:hAnsi="Calibri" w:cs="Calibri"/>
        </w:rPr>
      </w:pPr>
    </w:p>
    <w:sectPr w:rsidR="00824F93" w:rsidRPr="00DD4C31">
      <w:footerReference w:type="default" r:id="rId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C2A6" w14:textId="77777777" w:rsidR="001E5BF5" w:rsidRDefault="001E5BF5" w:rsidP="00D10A6A">
      <w:pPr>
        <w:spacing w:after="0"/>
      </w:pPr>
      <w:r>
        <w:separator/>
      </w:r>
    </w:p>
  </w:endnote>
  <w:endnote w:type="continuationSeparator" w:id="0">
    <w:p w14:paraId="6429E2AE" w14:textId="77777777" w:rsidR="001E5BF5" w:rsidRDefault="001E5BF5" w:rsidP="00D10A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96892"/>
      <w:docPartObj>
        <w:docPartGallery w:val="Page Numbers (Bottom of Page)"/>
        <w:docPartUnique/>
      </w:docPartObj>
    </w:sdtPr>
    <w:sdtEndPr>
      <w:rPr>
        <w:color w:val="7F7F7F" w:themeColor="background1" w:themeShade="7F"/>
        <w:spacing w:val="60"/>
      </w:rPr>
    </w:sdtEndPr>
    <w:sdtContent>
      <w:p w14:paraId="3DD7D491" w14:textId="6BF0FC57" w:rsidR="00D10A6A" w:rsidRDefault="00D10A6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9F654D2" w14:textId="77777777" w:rsidR="00D10A6A" w:rsidRDefault="00D10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501B" w14:textId="77777777" w:rsidR="001E5BF5" w:rsidRDefault="001E5BF5" w:rsidP="00D10A6A">
      <w:pPr>
        <w:spacing w:after="0"/>
      </w:pPr>
      <w:r>
        <w:separator/>
      </w:r>
    </w:p>
  </w:footnote>
  <w:footnote w:type="continuationSeparator" w:id="0">
    <w:p w14:paraId="744D7F13" w14:textId="77777777" w:rsidR="001E5BF5" w:rsidRDefault="001E5BF5" w:rsidP="00D10A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B540B1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C1816A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312446604">
    <w:abstractNumId w:val="0"/>
  </w:num>
  <w:num w:numId="2" w16cid:durableId="1094743538">
    <w:abstractNumId w:val="1"/>
  </w:num>
  <w:num w:numId="3" w16cid:durableId="12386678">
    <w:abstractNumId w:val="1"/>
  </w:num>
  <w:num w:numId="4" w16cid:durableId="1913662954">
    <w:abstractNumId w:val="1"/>
  </w:num>
  <w:num w:numId="5" w16cid:durableId="1586768622">
    <w:abstractNumId w:val="1"/>
  </w:num>
  <w:num w:numId="6" w16cid:durableId="1240948649">
    <w:abstractNumId w:val="1"/>
  </w:num>
  <w:num w:numId="7" w16cid:durableId="676349886">
    <w:abstractNumId w:val="1"/>
  </w:num>
  <w:num w:numId="8" w16cid:durableId="136651399">
    <w:abstractNumId w:val="1"/>
  </w:num>
  <w:num w:numId="9" w16cid:durableId="261182294">
    <w:abstractNumId w:val="1"/>
  </w:num>
  <w:num w:numId="10" w16cid:durableId="40519539">
    <w:abstractNumId w:val="1"/>
  </w:num>
  <w:num w:numId="11" w16cid:durableId="1493178390">
    <w:abstractNumId w:val="1"/>
  </w:num>
  <w:num w:numId="12" w16cid:durableId="1217667712">
    <w:abstractNumId w:val="1"/>
  </w:num>
  <w:num w:numId="13" w16cid:durableId="102530461">
    <w:abstractNumId w:val="1"/>
  </w:num>
  <w:num w:numId="14" w16cid:durableId="1207185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93"/>
    <w:rsid w:val="0001016D"/>
    <w:rsid w:val="00017DFC"/>
    <w:rsid w:val="00087448"/>
    <w:rsid w:val="000F2C84"/>
    <w:rsid w:val="00154CD0"/>
    <w:rsid w:val="001600C9"/>
    <w:rsid w:val="00166FC2"/>
    <w:rsid w:val="001759DA"/>
    <w:rsid w:val="001E5BF5"/>
    <w:rsid w:val="001F059A"/>
    <w:rsid w:val="002056E1"/>
    <w:rsid w:val="00213C35"/>
    <w:rsid w:val="00254BE9"/>
    <w:rsid w:val="002850F6"/>
    <w:rsid w:val="002C3728"/>
    <w:rsid w:val="002D1026"/>
    <w:rsid w:val="00381D79"/>
    <w:rsid w:val="00384DBA"/>
    <w:rsid w:val="003A58E3"/>
    <w:rsid w:val="0041677F"/>
    <w:rsid w:val="005223E1"/>
    <w:rsid w:val="0057203F"/>
    <w:rsid w:val="005B076A"/>
    <w:rsid w:val="006D49A7"/>
    <w:rsid w:val="006D51C0"/>
    <w:rsid w:val="00700FB3"/>
    <w:rsid w:val="00715529"/>
    <w:rsid w:val="007A3E9B"/>
    <w:rsid w:val="007C2474"/>
    <w:rsid w:val="007D12E2"/>
    <w:rsid w:val="00824F93"/>
    <w:rsid w:val="008933E8"/>
    <w:rsid w:val="0094677B"/>
    <w:rsid w:val="009C2356"/>
    <w:rsid w:val="009E15DE"/>
    <w:rsid w:val="009F28DD"/>
    <w:rsid w:val="00A02D36"/>
    <w:rsid w:val="00A54828"/>
    <w:rsid w:val="00B114DF"/>
    <w:rsid w:val="00B637AC"/>
    <w:rsid w:val="00B93B6F"/>
    <w:rsid w:val="00C613D6"/>
    <w:rsid w:val="00CB2299"/>
    <w:rsid w:val="00D10A6A"/>
    <w:rsid w:val="00D70337"/>
    <w:rsid w:val="00D95412"/>
    <w:rsid w:val="00DA6AC0"/>
    <w:rsid w:val="00DB1479"/>
    <w:rsid w:val="00DD4C31"/>
    <w:rsid w:val="00E179BF"/>
    <w:rsid w:val="00E24333"/>
    <w:rsid w:val="00E515A7"/>
    <w:rsid w:val="00E57B6A"/>
    <w:rsid w:val="00E872B3"/>
    <w:rsid w:val="00EC41D1"/>
    <w:rsid w:val="00F2656D"/>
    <w:rsid w:val="00FC6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7E24"/>
  <w15:docId w15:val="{C7010425-B5F9-42A2-A8A5-F07CF169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D10A6A"/>
    <w:pPr>
      <w:tabs>
        <w:tab w:val="center" w:pos="4680"/>
        <w:tab w:val="right" w:pos="9360"/>
      </w:tabs>
      <w:spacing w:after="0"/>
    </w:pPr>
  </w:style>
  <w:style w:type="character" w:customStyle="1" w:styleId="HeaderChar">
    <w:name w:val="Header Char"/>
    <w:basedOn w:val="DefaultParagraphFont"/>
    <w:link w:val="Header"/>
    <w:rsid w:val="00D10A6A"/>
  </w:style>
  <w:style w:type="paragraph" w:styleId="Footer">
    <w:name w:val="footer"/>
    <w:basedOn w:val="Normal"/>
    <w:link w:val="FooterChar"/>
    <w:uiPriority w:val="99"/>
    <w:rsid w:val="00D10A6A"/>
    <w:pPr>
      <w:tabs>
        <w:tab w:val="center" w:pos="4680"/>
        <w:tab w:val="right" w:pos="9360"/>
      </w:tabs>
      <w:spacing w:after="0"/>
    </w:pPr>
  </w:style>
  <w:style w:type="character" w:customStyle="1" w:styleId="FooterChar">
    <w:name w:val="Footer Char"/>
    <w:basedOn w:val="DefaultParagraphFont"/>
    <w:link w:val="Footer"/>
    <w:uiPriority w:val="99"/>
    <w:rsid w:val="00D10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696</Words>
  <Characters>4702</Characters>
  <Application>Microsoft Office Word</Application>
  <DocSecurity>0</DocSecurity>
  <Lines>180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Ketera Mickens</dc:creator>
  <cp:keywords/>
  <cp:lastModifiedBy>Ketera Mickens</cp:lastModifiedBy>
  <cp:revision>45</cp:revision>
  <dcterms:created xsi:type="dcterms:W3CDTF">2026-06-09T17:51:00Z</dcterms:created>
  <dcterms:modified xsi:type="dcterms:W3CDTF">2026-07-17T18:50:00Z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22383ac3-0e56-4a91-a7bf-7f10dde87902</vt:lpwstr>
  </property>
</Properties>
</file>